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CE033" w14:textId="4BA08DF4" w:rsidR="00E720CF" w:rsidRPr="00752B78" w:rsidRDefault="00C30E2D" w:rsidP="00F11A14">
      <w:pPr>
        <w:spacing w:line="360" w:lineRule="auto"/>
        <w:jc w:val="both"/>
        <w:rPr>
          <w:rFonts w:cs="Arial"/>
          <w:b/>
          <w:color w:val="000000" w:themeColor="text1"/>
          <w:sz w:val="28"/>
          <w:szCs w:val="28"/>
        </w:rPr>
      </w:pPr>
      <w:r w:rsidRPr="00261B84">
        <w:rPr>
          <w:rFonts w:cs="Arial"/>
          <w:noProof/>
          <w:color w:val="000000" w:themeColor="text1"/>
          <w:sz w:val="26"/>
          <w:szCs w:val="26"/>
          <w:lang w:val="fr-FR"/>
        </w:rPr>
        <w:drawing>
          <wp:anchor distT="0" distB="0" distL="114300" distR="114300" simplePos="0" relativeHeight="251658243" behindDoc="1" locked="0" layoutInCell="1" allowOverlap="1" wp14:anchorId="596B1A60" wp14:editId="638923C9">
            <wp:simplePos x="0" y="0"/>
            <wp:positionH relativeFrom="column">
              <wp:posOffset>372402</wp:posOffset>
            </wp:positionH>
            <wp:positionV relativeFrom="paragraph">
              <wp:posOffset>120650</wp:posOffset>
            </wp:positionV>
            <wp:extent cx="914400" cy="1056640"/>
            <wp:effectExtent l="0" t="0" r="0" b="0"/>
            <wp:wrapTight wrapText="bothSides">
              <wp:wrapPolygon edited="0">
                <wp:start x="0" y="0"/>
                <wp:lineTo x="0" y="21288"/>
                <wp:lineTo x="21300" y="21288"/>
                <wp:lineTo x="2130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1056640"/>
                    </a:xfrm>
                    <a:prstGeom prst="rect">
                      <a:avLst/>
                    </a:prstGeom>
                  </pic:spPr>
                </pic:pic>
              </a:graphicData>
            </a:graphic>
            <wp14:sizeRelH relativeFrom="margin">
              <wp14:pctWidth>0</wp14:pctWidth>
            </wp14:sizeRelH>
            <wp14:sizeRelV relativeFrom="margin">
              <wp14:pctHeight>0</wp14:pctHeight>
            </wp14:sizeRelV>
          </wp:anchor>
        </w:drawing>
      </w:r>
      <w:r w:rsidR="00AB7D58" w:rsidRPr="00261B84">
        <w:rPr>
          <w:rFonts w:cs="Arial"/>
          <w:noProof/>
          <w:color w:val="000000" w:themeColor="text1"/>
          <w:sz w:val="26"/>
          <w:szCs w:val="26"/>
          <w:lang w:val="fr-FR"/>
        </w:rPr>
        <w:drawing>
          <wp:anchor distT="0" distB="0" distL="114300" distR="114300" simplePos="0" relativeHeight="251658244" behindDoc="1" locked="0" layoutInCell="1" allowOverlap="1" wp14:anchorId="08E8DEF0" wp14:editId="66F676DE">
            <wp:simplePos x="0" y="0"/>
            <wp:positionH relativeFrom="column">
              <wp:posOffset>4861268</wp:posOffset>
            </wp:positionH>
            <wp:positionV relativeFrom="paragraph">
              <wp:posOffset>0</wp:posOffset>
            </wp:positionV>
            <wp:extent cx="790575" cy="1287780"/>
            <wp:effectExtent l="0" t="0" r="0" b="0"/>
            <wp:wrapTight wrapText="bothSides">
              <wp:wrapPolygon edited="0">
                <wp:start x="0" y="0"/>
                <wp:lineTo x="0" y="21302"/>
                <wp:lineTo x="21166" y="21302"/>
                <wp:lineTo x="21166"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0575" cy="1287780"/>
                    </a:xfrm>
                    <a:prstGeom prst="rect">
                      <a:avLst/>
                    </a:prstGeom>
                  </pic:spPr>
                </pic:pic>
              </a:graphicData>
            </a:graphic>
            <wp14:sizeRelH relativeFrom="margin">
              <wp14:pctWidth>0</wp14:pctWidth>
            </wp14:sizeRelH>
            <wp14:sizeRelV relativeFrom="margin">
              <wp14:pctHeight>0</wp14:pctHeight>
            </wp14:sizeRelV>
          </wp:anchor>
        </w:drawing>
      </w:r>
      <w:r w:rsidR="009D1B91" w:rsidRPr="00261B84">
        <w:rPr>
          <w:rFonts w:ascii="Calibri" w:eastAsia="Calibri" w:hAnsi="Calibri" w:cs="Calibri"/>
          <w:b/>
          <w:noProof/>
          <w:color w:val="000000" w:themeColor="text1"/>
          <w:sz w:val="19"/>
          <w:szCs w:val="22"/>
          <w:lang w:val="fr-FR"/>
        </w:rPr>
        <mc:AlternateContent>
          <mc:Choice Requires="wps">
            <w:drawing>
              <wp:anchor distT="45720" distB="45720" distL="114300" distR="114300" simplePos="0" relativeHeight="251658242" behindDoc="0" locked="0" layoutInCell="1" allowOverlap="1" wp14:anchorId="32609093" wp14:editId="1DC30696">
                <wp:simplePos x="0" y="0"/>
                <wp:positionH relativeFrom="margin">
                  <wp:posOffset>-557561</wp:posOffset>
                </wp:positionH>
                <wp:positionV relativeFrom="paragraph">
                  <wp:posOffset>1183842</wp:posOffset>
                </wp:positionV>
                <wp:extent cx="3053751" cy="96202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51" cy="962025"/>
                        </a:xfrm>
                        <a:prstGeom prst="rect">
                          <a:avLst/>
                        </a:prstGeom>
                        <a:noFill/>
                        <a:ln w="9525">
                          <a:noFill/>
                          <a:miter lim="800000"/>
                          <a:headEnd/>
                          <a:tailEnd/>
                        </a:ln>
                      </wps:spPr>
                      <wps:txbx>
                        <w:txbxContent>
                          <w:p w14:paraId="666745D8" w14:textId="77777777" w:rsidR="00FC1C1A" w:rsidRDefault="00FC1C1A">
                            <w:pPr>
                              <w:tabs>
                                <w:tab w:val="center" w:pos="2135"/>
                                <w:tab w:val="center" w:pos="8725"/>
                              </w:tabs>
                              <w:spacing w:after="12" w:line="265" w:lineRule="auto"/>
                              <w:jc w:val="center"/>
                              <w:rPr>
                                <w:b/>
                                <w:color w:val="334D8D"/>
                                <w:sz w:val="20"/>
                                <w:lang w:val="en-US"/>
                              </w:rPr>
                            </w:pPr>
                          </w:p>
                          <w:p w14:paraId="22EF4A5C" w14:textId="77777777" w:rsidR="00FC1C1A" w:rsidRPr="00F00CBE" w:rsidRDefault="00FC1C1A">
                            <w:pPr>
                              <w:tabs>
                                <w:tab w:val="center" w:pos="2135"/>
                                <w:tab w:val="center" w:pos="8725"/>
                              </w:tabs>
                              <w:spacing w:after="12" w:line="265" w:lineRule="auto"/>
                              <w:jc w:val="center"/>
                              <w:rPr>
                                <w:sz w:val="20"/>
                                <w:lang w:val="en-US"/>
                              </w:rPr>
                            </w:pPr>
                            <w:r w:rsidRPr="00F00CBE">
                              <w:rPr>
                                <w:b/>
                                <w:color w:val="334D8D"/>
                                <w:sz w:val="20"/>
                                <w:lang w:val="en-US"/>
                              </w:rPr>
                              <w:t>OFFICE OF THE VICE-CHAIR</w:t>
                            </w:r>
                          </w:p>
                          <w:p w14:paraId="51046B8F" w14:textId="77777777" w:rsidR="00FC1C1A" w:rsidRPr="00F00CBE" w:rsidRDefault="00FC1C1A">
                            <w:pPr>
                              <w:tabs>
                                <w:tab w:val="center" w:pos="2135"/>
                                <w:tab w:val="center" w:pos="8725"/>
                              </w:tabs>
                              <w:spacing w:after="44" w:line="265" w:lineRule="auto"/>
                              <w:jc w:val="center"/>
                              <w:rPr>
                                <w:sz w:val="20"/>
                                <w:lang w:val="en-US"/>
                              </w:rPr>
                            </w:pPr>
                            <w:r w:rsidRPr="00F00CBE">
                              <w:rPr>
                                <w:b/>
                                <w:color w:val="334D8D"/>
                                <w:sz w:val="20"/>
                                <w:lang w:val="en-US"/>
                              </w:rPr>
                              <w:t>WCO WEST &amp; CENTRAL AFRICA REGION</w:t>
                            </w:r>
                          </w:p>
                          <w:p w14:paraId="319F395F" w14:textId="77777777" w:rsidR="00FC1C1A" w:rsidRPr="0053007B" w:rsidRDefault="00FC1C1A">
                            <w:pPr>
                              <w:spacing w:line="276" w:lineRule="auto"/>
                              <w:jc w:val="center"/>
                              <w:rPr>
                                <w:b/>
                                <w:color w:val="334D8D"/>
                                <w:sz w:val="20"/>
                              </w:rPr>
                            </w:pPr>
                            <w:r w:rsidRPr="0053007B">
                              <w:rPr>
                                <w:b/>
                                <w:color w:val="334D8D"/>
                                <w:sz w:val="20"/>
                              </w:rPr>
                              <w:t>Office of the Vice-President of the WCO for the Region of</w:t>
                            </w:r>
                          </w:p>
                          <w:p w14:paraId="4468C4FB" w14:textId="77777777" w:rsidR="00FC1C1A" w:rsidRPr="0053007B" w:rsidRDefault="00FC1C1A">
                            <w:pPr>
                              <w:spacing w:line="276" w:lineRule="auto"/>
                              <w:jc w:val="center"/>
                              <w:rPr>
                                <w:sz w:val="20"/>
                              </w:rPr>
                            </w:pPr>
                            <w:r w:rsidRPr="0053007B">
                              <w:rPr>
                                <w:b/>
                                <w:color w:val="334D8D"/>
                                <w:sz w:val="20"/>
                              </w:rPr>
                              <w:t>Quest and Central Africa</w:t>
                            </w:r>
                          </w:p>
                          <w:p w14:paraId="0259B85D" w14:textId="77777777" w:rsidR="00FC1C1A" w:rsidRDefault="00FC1C1A">
                            <w:pPr>
                              <w:spacing w:line="276"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09093" id="_x0000_t202" coordsize="21600,21600" o:spt="202" path="m,l,21600r21600,l21600,xe">
                <v:stroke joinstyle="miter"/>
                <v:path gradientshapeok="t" o:connecttype="rect"/>
              </v:shapetype>
              <v:shape id="Zone de texte 5" o:spid="_x0000_s1026" type="#_x0000_t202" style="position:absolute;left:0;text-align:left;margin-left:-43.9pt;margin-top:93.2pt;width:240.45pt;height:75.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" filled="f" stroked="f">
                <v:textbox>
                  <w:txbxContent>
                    <w:p w14:paraId="666745D8" w14:textId="77777777" w:rsidR="00FC1C1A" w:rsidRDefault="00FC1C1A">
                      <w:pPr>
                        <w:tabs>
                          <w:tab w:val="center" w:pos="2135"/>
                          <w:tab w:val="center" w:pos="8725"/>
                        </w:tabs>
                        <w:spacing w:after="12" w:line="265" w:lineRule="auto"/>
                        <w:jc w:val="center"/>
                        <w:rPr>
                          <w:b/>
                          <w:color w:val="334D8D"/>
                          <w:sz w:val="20"/>
                          <w:lang w:val="en-US"/>
                        </w:rPr>
                      </w:pPr>
                    </w:p>
                    <w:p w14:paraId="22EF4A5C" w14:textId="77777777" w:rsidR="00FC1C1A" w:rsidRPr="00F00CBE" w:rsidRDefault="00FC1C1A">
                      <w:pPr>
                        <w:tabs>
                          <w:tab w:val="center" w:pos="2135"/>
                          <w:tab w:val="center" w:pos="8725"/>
                        </w:tabs>
                        <w:spacing w:after="12" w:line="265" w:lineRule="auto"/>
                        <w:jc w:val="center"/>
                        <w:rPr>
                          <w:sz w:val="20"/>
                          <w:lang w:val="en-US"/>
                        </w:rPr>
                      </w:pPr>
                      <w:r w:rsidRPr="00F00CBE">
                        <w:rPr>
                          <w:b/>
                          <w:color w:val="334D8D"/>
                          <w:sz w:val="20"/>
                          <w:lang w:val="en-US"/>
                        </w:rPr>
                        <w:t>OFFICE OF THE VICE-CHAIR</w:t>
                      </w:r>
                    </w:p>
                    <w:p w14:paraId="51046B8F" w14:textId="77777777" w:rsidR="00FC1C1A" w:rsidRPr="00F00CBE" w:rsidRDefault="00FC1C1A">
                      <w:pPr>
                        <w:tabs>
                          <w:tab w:val="center" w:pos="2135"/>
                          <w:tab w:val="center" w:pos="8725"/>
                        </w:tabs>
                        <w:spacing w:after="44" w:line="265" w:lineRule="auto"/>
                        <w:jc w:val="center"/>
                        <w:rPr>
                          <w:sz w:val="20"/>
                          <w:lang w:val="en-US"/>
                        </w:rPr>
                      </w:pPr>
                      <w:r w:rsidRPr="00F00CBE">
                        <w:rPr>
                          <w:b/>
                          <w:color w:val="334D8D"/>
                          <w:sz w:val="20"/>
                          <w:lang w:val="en-US"/>
                        </w:rPr>
                        <w:t>WCO WEST &amp; CENTRAL AFRICA REGION</w:t>
                      </w:r>
                    </w:p>
                    <w:p w14:paraId="319F395F" w14:textId="77777777" w:rsidR="00FC1C1A" w:rsidRPr="0053007B" w:rsidRDefault="00FC1C1A">
                      <w:pPr>
                        <w:spacing w:line="276" w:lineRule="auto"/>
                        <w:jc w:val="center"/>
                        <w:rPr>
                          <w:b/>
                          <w:color w:val="334D8D"/>
                          <w:sz w:val="20"/>
                        </w:rPr>
                      </w:pPr>
                      <w:r w:rsidRPr="0053007B">
                        <w:rPr>
                          <w:b/>
                          <w:color w:val="334D8D"/>
                          <w:sz w:val="20"/>
                        </w:rPr>
                        <w:t>Office of the Vice-President of the WCO for the Region of</w:t>
                      </w:r>
                    </w:p>
                    <w:p w14:paraId="4468C4FB" w14:textId="77777777" w:rsidR="00FC1C1A" w:rsidRPr="0053007B" w:rsidRDefault="00FC1C1A">
                      <w:pPr>
                        <w:spacing w:line="276" w:lineRule="auto"/>
                        <w:jc w:val="center"/>
                        <w:rPr>
                          <w:sz w:val="20"/>
                        </w:rPr>
                      </w:pPr>
                      <w:r w:rsidRPr="0053007B">
                        <w:rPr>
                          <w:b/>
                          <w:color w:val="334D8D"/>
                          <w:sz w:val="20"/>
                        </w:rPr>
                        <w:t>Quest and Central Africa</w:t>
                      </w:r>
                    </w:p>
                    <w:p w14:paraId="0259B85D" w14:textId="77777777" w:rsidR="00FC1C1A" w:rsidRDefault="00FC1C1A">
                      <w:pPr>
                        <w:spacing w:line="276" w:lineRule="auto"/>
                        <w:jc w:val="center"/>
                      </w:pPr>
                    </w:p>
                  </w:txbxContent>
                </v:textbox>
                <w10:wrap anchorx="margin"/>
              </v:shape>
            </w:pict>
          </mc:Fallback>
        </mc:AlternateContent>
      </w:r>
      <w:r w:rsidR="00E720CF" w:rsidRPr="00752B78">
        <w:rPr>
          <w:rFonts w:cs="Arial"/>
          <w:b/>
          <w:color w:val="000000" w:themeColor="text1"/>
          <w:sz w:val="28"/>
          <w:szCs w:val="28"/>
        </w:rPr>
        <w:t xml:space="preserve">                                </w:t>
      </w:r>
    </w:p>
    <w:p w14:paraId="7001C137" w14:textId="402AE5C3" w:rsidR="00E720CF" w:rsidRPr="00752B78" w:rsidRDefault="00E720CF" w:rsidP="00F11A14">
      <w:pPr>
        <w:spacing w:line="360" w:lineRule="auto"/>
        <w:jc w:val="both"/>
        <w:rPr>
          <w:rFonts w:cs="Arial"/>
          <w:bCs/>
          <w:color w:val="000000" w:themeColor="text1"/>
          <w:sz w:val="24"/>
          <w:szCs w:val="24"/>
        </w:rPr>
      </w:pPr>
      <w:bookmarkStart w:id="0" w:name="_heading=h.gjdgxs" w:colFirst="0" w:colLast="0"/>
      <w:bookmarkEnd w:id="0"/>
    </w:p>
    <w:p w14:paraId="0E5E6022" w14:textId="52C14E7F" w:rsidR="00E720CF" w:rsidRPr="00752B78" w:rsidRDefault="00E720CF" w:rsidP="00F11A14">
      <w:pPr>
        <w:spacing w:line="360" w:lineRule="auto"/>
        <w:jc w:val="both"/>
        <w:rPr>
          <w:rFonts w:cs="Arial"/>
          <w:bCs/>
          <w:color w:val="000000" w:themeColor="text1"/>
          <w:sz w:val="24"/>
          <w:szCs w:val="24"/>
        </w:rPr>
      </w:pPr>
    </w:p>
    <w:p w14:paraId="559AA349" w14:textId="775D79FB" w:rsidR="00E720CF" w:rsidRPr="00752B78" w:rsidRDefault="00E720CF" w:rsidP="00F11A14">
      <w:pPr>
        <w:spacing w:line="360" w:lineRule="auto"/>
        <w:jc w:val="both"/>
        <w:rPr>
          <w:rFonts w:cs="Arial"/>
          <w:bCs/>
          <w:color w:val="000000" w:themeColor="text1"/>
          <w:sz w:val="24"/>
          <w:szCs w:val="24"/>
        </w:rPr>
      </w:pPr>
    </w:p>
    <w:p w14:paraId="2877046F" w14:textId="66060177" w:rsidR="00E720CF" w:rsidRPr="00752B78" w:rsidRDefault="00C30E2D" w:rsidP="00F11A14">
      <w:pPr>
        <w:spacing w:line="360" w:lineRule="auto"/>
        <w:jc w:val="both"/>
        <w:rPr>
          <w:rFonts w:cs="Arial"/>
          <w:bCs/>
          <w:color w:val="000000" w:themeColor="text1"/>
          <w:sz w:val="24"/>
          <w:szCs w:val="24"/>
        </w:rPr>
      </w:pPr>
      <w:r w:rsidRPr="00261B84">
        <w:rPr>
          <w:rFonts w:ascii="Calibri" w:eastAsia="Calibri" w:hAnsi="Calibri" w:cs="Calibri"/>
          <w:b/>
          <w:noProof/>
          <w:color w:val="000000" w:themeColor="text1"/>
          <w:sz w:val="19"/>
          <w:szCs w:val="22"/>
          <w:lang w:val="fr-FR"/>
        </w:rPr>
        <mc:AlternateContent>
          <mc:Choice Requires="wps">
            <w:drawing>
              <wp:anchor distT="45720" distB="45720" distL="114300" distR="114300" simplePos="0" relativeHeight="251658241" behindDoc="0" locked="0" layoutInCell="1" allowOverlap="1" wp14:anchorId="45EEE320" wp14:editId="598E2284">
                <wp:simplePos x="0" y="0"/>
                <wp:positionH relativeFrom="column">
                  <wp:posOffset>4141813</wp:posOffset>
                </wp:positionH>
                <wp:positionV relativeFrom="paragraph">
                  <wp:posOffset>110490</wp:posOffset>
                </wp:positionV>
                <wp:extent cx="2360930" cy="962025"/>
                <wp:effectExtent l="0" t="0" r="0" b="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62025"/>
                        </a:xfrm>
                        <a:prstGeom prst="rect">
                          <a:avLst/>
                        </a:prstGeom>
                        <a:noFill/>
                        <a:ln w="9525">
                          <a:noFill/>
                          <a:miter lim="800000"/>
                          <a:headEnd/>
                          <a:tailEnd/>
                        </a:ln>
                      </wps:spPr>
                      <wps:txbx>
                        <w:txbxContent>
                          <w:p w14:paraId="1DF04A6E" w14:textId="77777777" w:rsidR="00FC1C1A" w:rsidRDefault="00FC1C1A">
                            <w:pPr>
                              <w:spacing w:line="276" w:lineRule="auto"/>
                              <w:jc w:val="center"/>
                              <w:rPr>
                                <w:b/>
                                <w:color w:val="2D6636"/>
                                <w:sz w:val="20"/>
                                <w:lang w:val="en-US"/>
                              </w:rPr>
                            </w:pPr>
                          </w:p>
                          <w:p w14:paraId="26642D50" w14:textId="77777777" w:rsidR="00FC1C1A" w:rsidRPr="00F00CBE" w:rsidRDefault="00FC1C1A">
                            <w:pPr>
                              <w:spacing w:line="276" w:lineRule="auto"/>
                              <w:jc w:val="center"/>
                              <w:rPr>
                                <w:b/>
                                <w:color w:val="2D6636"/>
                                <w:sz w:val="20"/>
                                <w:lang w:val="en-US"/>
                              </w:rPr>
                            </w:pPr>
                            <w:r w:rsidRPr="00F00CBE">
                              <w:rPr>
                                <w:b/>
                                <w:color w:val="2D6636"/>
                                <w:sz w:val="20"/>
                                <w:lang w:val="en-US"/>
                              </w:rPr>
                              <w:t>OFFICE OF THE COMPTROLLER-GENERAL</w:t>
                            </w:r>
                          </w:p>
                          <w:p w14:paraId="6C2B173F" w14:textId="77777777" w:rsidR="00FC1C1A" w:rsidRPr="00F00CBE" w:rsidRDefault="00FC1C1A">
                            <w:pPr>
                              <w:spacing w:line="276" w:lineRule="auto"/>
                              <w:jc w:val="center"/>
                              <w:rPr>
                                <w:bCs/>
                                <w:color w:val="2D6636"/>
                                <w:sz w:val="20"/>
                                <w:lang w:val="en-US"/>
                              </w:rPr>
                            </w:pPr>
                            <w:r w:rsidRPr="00F00CBE">
                              <w:rPr>
                                <w:bCs/>
                                <w:color w:val="2D6636"/>
                                <w:sz w:val="20"/>
                                <w:lang w:val="en-US"/>
                              </w:rPr>
                              <w:t>NIGERIA CUSTOMS SERVICE</w:t>
                            </w:r>
                          </w:p>
                          <w:p w14:paraId="4C27CD23" w14:textId="77777777" w:rsidR="00FC1C1A" w:rsidRPr="00F00CBE" w:rsidRDefault="00FC1C1A">
                            <w:pPr>
                              <w:tabs>
                                <w:tab w:val="center" w:pos="2135"/>
                                <w:tab w:val="center" w:pos="8725"/>
                              </w:tabs>
                              <w:spacing w:line="276" w:lineRule="auto"/>
                              <w:jc w:val="center"/>
                              <w:rPr>
                                <w:bCs/>
                                <w:color w:val="2D6636"/>
                                <w:sz w:val="20"/>
                                <w:lang w:val="en-US"/>
                              </w:rPr>
                            </w:pPr>
                            <w:r w:rsidRPr="00F00CBE">
                              <w:rPr>
                                <w:bCs/>
                                <w:color w:val="2D6636"/>
                                <w:sz w:val="20"/>
                                <w:lang w:val="en-US"/>
                              </w:rPr>
                              <w:t>HEADQUARTERS</w:t>
                            </w:r>
                          </w:p>
                          <w:p w14:paraId="2DF59E4B" w14:textId="77777777" w:rsidR="00FC1C1A" w:rsidRPr="00F00CBE" w:rsidRDefault="00FC1C1A">
                            <w:pPr>
                              <w:tabs>
                                <w:tab w:val="center" w:pos="2135"/>
                                <w:tab w:val="center" w:pos="8725"/>
                              </w:tabs>
                              <w:spacing w:line="276" w:lineRule="auto"/>
                              <w:jc w:val="center"/>
                              <w:rPr>
                                <w:bCs/>
                                <w:sz w:val="20"/>
                                <w:lang w:val="en-US"/>
                              </w:rPr>
                            </w:pPr>
                            <w:r w:rsidRPr="00F00CBE">
                              <w:rPr>
                                <w:bCs/>
                                <w:color w:val="2D6636"/>
                                <w:sz w:val="20"/>
                                <w:lang w:val="en-US"/>
                              </w:rPr>
                              <w:t>3 ABIDJAN STREET, ZONE 3 WUSE-ABUJA</w:t>
                            </w:r>
                          </w:p>
                          <w:p w14:paraId="42C67046" w14:textId="77777777" w:rsidR="00FC1C1A" w:rsidRPr="00F00CBE" w:rsidRDefault="00FC1C1A">
                            <w:pPr>
                              <w:tabs>
                                <w:tab w:val="center" w:pos="2135"/>
                                <w:tab w:val="center" w:pos="8725"/>
                              </w:tabs>
                              <w:spacing w:line="276" w:lineRule="auto"/>
                              <w:rPr>
                                <w:lang w:val="en-US"/>
                              </w:rPr>
                            </w:pPr>
                          </w:p>
                          <w:p w14:paraId="51CDFCC7" w14:textId="77777777" w:rsidR="00FC1C1A" w:rsidRPr="00F00CBE" w:rsidRDefault="00FC1C1A">
                            <w:pPr>
                              <w:spacing w:line="276" w:lineRule="auto"/>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5EEE320" id="Zone de texte 217" o:spid="_x0000_s1027" type="#_x0000_t202" style="position:absolute;left:0;text-align:left;margin-left:326.15pt;margin-top:8.7pt;width:185.9pt;height:75.75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" filled="f" stroked="f">
                <v:textbox>
                  <w:txbxContent>
                    <w:p w14:paraId="1DF04A6E" w14:textId="77777777" w:rsidR="00FC1C1A" w:rsidRDefault="00FC1C1A">
                      <w:pPr>
                        <w:spacing w:line="276" w:lineRule="auto"/>
                        <w:jc w:val="center"/>
                        <w:rPr>
                          <w:b/>
                          <w:color w:val="2D6636"/>
                          <w:sz w:val="20"/>
                          <w:lang w:val="en-US"/>
                        </w:rPr>
                      </w:pPr>
                    </w:p>
                    <w:p w14:paraId="26642D50" w14:textId="77777777" w:rsidR="00FC1C1A" w:rsidRPr="00F00CBE" w:rsidRDefault="00FC1C1A">
                      <w:pPr>
                        <w:spacing w:line="276" w:lineRule="auto"/>
                        <w:jc w:val="center"/>
                        <w:rPr>
                          <w:b/>
                          <w:color w:val="2D6636"/>
                          <w:sz w:val="20"/>
                          <w:lang w:val="en-US"/>
                        </w:rPr>
                      </w:pPr>
                      <w:r w:rsidRPr="00F00CBE">
                        <w:rPr>
                          <w:b/>
                          <w:color w:val="2D6636"/>
                          <w:sz w:val="20"/>
                          <w:lang w:val="en-US"/>
                        </w:rPr>
                        <w:t>OFFICE OF THE COMPTROLLER-GENERAL</w:t>
                      </w:r>
                    </w:p>
                    <w:p w14:paraId="6C2B173F" w14:textId="77777777" w:rsidR="00FC1C1A" w:rsidRPr="00F00CBE" w:rsidRDefault="00FC1C1A">
                      <w:pPr>
                        <w:spacing w:line="276" w:lineRule="auto"/>
                        <w:jc w:val="center"/>
                        <w:rPr>
                          <w:bCs/>
                          <w:color w:val="2D6636"/>
                          <w:sz w:val="20"/>
                          <w:lang w:val="en-US"/>
                        </w:rPr>
                      </w:pPr>
                      <w:r w:rsidRPr="00F00CBE">
                        <w:rPr>
                          <w:bCs/>
                          <w:color w:val="2D6636"/>
                          <w:sz w:val="20"/>
                          <w:lang w:val="en-US"/>
                        </w:rPr>
                        <w:t>NIGERIA CUSTOMS SERVICE</w:t>
                      </w:r>
                    </w:p>
                    <w:p w14:paraId="4C27CD23" w14:textId="77777777" w:rsidR="00FC1C1A" w:rsidRPr="00F00CBE" w:rsidRDefault="00FC1C1A">
                      <w:pPr>
                        <w:tabs>
                          <w:tab w:val="center" w:pos="2135"/>
                          <w:tab w:val="center" w:pos="8725"/>
                        </w:tabs>
                        <w:spacing w:line="276" w:lineRule="auto"/>
                        <w:jc w:val="center"/>
                        <w:rPr>
                          <w:bCs/>
                          <w:color w:val="2D6636"/>
                          <w:sz w:val="20"/>
                          <w:lang w:val="en-US"/>
                        </w:rPr>
                      </w:pPr>
                      <w:r w:rsidRPr="00F00CBE">
                        <w:rPr>
                          <w:bCs/>
                          <w:color w:val="2D6636"/>
                          <w:sz w:val="20"/>
                          <w:lang w:val="en-US"/>
                        </w:rPr>
                        <w:t>HEADQUARTERS</w:t>
                      </w:r>
                    </w:p>
                    <w:p w14:paraId="2DF59E4B" w14:textId="77777777" w:rsidR="00FC1C1A" w:rsidRPr="00F00CBE" w:rsidRDefault="00FC1C1A">
                      <w:pPr>
                        <w:tabs>
                          <w:tab w:val="center" w:pos="2135"/>
                          <w:tab w:val="center" w:pos="8725"/>
                        </w:tabs>
                        <w:spacing w:line="276" w:lineRule="auto"/>
                        <w:jc w:val="center"/>
                        <w:rPr>
                          <w:bCs/>
                          <w:sz w:val="20"/>
                          <w:lang w:val="en-US"/>
                        </w:rPr>
                      </w:pPr>
                      <w:r w:rsidRPr="00F00CBE">
                        <w:rPr>
                          <w:bCs/>
                          <w:color w:val="2D6636"/>
                          <w:sz w:val="20"/>
                          <w:lang w:val="en-US"/>
                        </w:rPr>
                        <w:t>3 ABIDJAN STREET, ZONE 3 WUSE-ABUJA</w:t>
                      </w:r>
                    </w:p>
                    <w:p w14:paraId="42C67046" w14:textId="77777777" w:rsidR="00FC1C1A" w:rsidRPr="00F00CBE" w:rsidRDefault="00FC1C1A">
                      <w:pPr>
                        <w:tabs>
                          <w:tab w:val="center" w:pos="2135"/>
                          <w:tab w:val="center" w:pos="8725"/>
                        </w:tabs>
                        <w:spacing w:line="276" w:lineRule="auto"/>
                        <w:rPr>
                          <w:lang w:val="en-US"/>
                        </w:rPr>
                      </w:pPr>
                    </w:p>
                    <w:p w14:paraId="51CDFCC7" w14:textId="77777777" w:rsidR="00FC1C1A" w:rsidRPr="00F00CBE" w:rsidRDefault="00FC1C1A">
                      <w:pPr>
                        <w:spacing w:line="276" w:lineRule="auto"/>
                        <w:rPr>
                          <w:lang w:val="en-US"/>
                        </w:rPr>
                      </w:pPr>
                    </w:p>
                  </w:txbxContent>
                </v:textbox>
              </v:shape>
            </w:pict>
          </mc:Fallback>
        </mc:AlternateContent>
      </w:r>
    </w:p>
    <w:p w14:paraId="78F1D2CA" w14:textId="761C8E49" w:rsidR="00E720CF" w:rsidRPr="00752B78" w:rsidRDefault="00E720CF" w:rsidP="00F11A14">
      <w:pPr>
        <w:spacing w:line="360" w:lineRule="auto"/>
        <w:jc w:val="both"/>
        <w:rPr>
          <w:rFonts w:cs="Arial"/>
          <w:b/>
          <w:color w:val="000000" w:themeColor="text1"/>
          <w:sz w:val="24"/>
        </w:rPr>
      </w:pPr>
    </w:p>
    <w:p w14:paraId="70307F9F" w14:textId="2ECC64ED" w:rsidR="00E720CF" w:rsidRPr="00752B78" w:rsidRDefault="00E720CF" w:rsidP="00F11A14">
      <w:pPr>
        <w:spacing w:line="360" w:lineRule="auto"/>
        <w:jc w:val="both"/>
        <w:rPr>
          <w:rFonts w:cs="Arial"/>
          <w:b/>
          <w:color w:val="000000" w:themeColor="text1"/>
          <w:sz w:val="24"/>
        </w:rPr>
      </w:pPr>
    </w:p>
    <w:p w14:paraId="00BE2AB0" w14:textId="445A32E8" w:rsidR="009B56BE" w:rsidRPr="00752B78" w:rsidRDefault="009B56BE" w:rsidP="00F11A14">
      <w:pPr>
        <w:spacing w:line="360" w:lineRule="auto"/>
        <w:jc w:val="both"/>
        <w:rPr>
          <w:rFonts w:cs="Arial"/>
          <w:color w:val="000000" w:themeColor="text1"/>
          <w:sz w:val="26"/>
          <w:szCs w:val="26"/>
        </w:rPr>
      </w:pPr>
    </w:p>
    <w:p w14:paraId="00BE2AB1" w14:textId="10459BAB" w:rsidR="009B56BE" w:rsidRPr="00752B78" w:rsidRDefault="009B56BE" w:rsidP="00F11A14">
      <w:pPr>
        <w:spacing w:line="360" w:lineRule="auto"/>
        <w:jc w:val="both"/>
        <w:rPr>
          <w:rFonts w:cs="Arial"/>
          <w:color w:val="000000" w:themeColor="text1"/>
          <w:sz w:val="26"/>
          <w:szCs w:val="26"/>
        </w:rPr>
      </w:pPr>
    </w:p>
    <w:p w14:paraId="00BE2AB7" w14:textId="3136946B" w:rsidR="009B56BE" w:rsidRPr="00752B78" w:rsidRDefault="009B56BE" w:rsidP="00F11A14">
      <w:pPr>
        <w:spacing w:line="360" w:lineRule="auto"/>
        <w:jc w:val="both"/>
        <w:rPr>
          <w:rFonts w:cs="Arial"/>
          <w:color w:val="000000" w:themeColor="text1"/>
          <w:sz w:val="26"/>
          <w:szCs w:val="26"/>
        </w:rPr>
      </w:pPr>
    </w:p>
    <w:p w14:paraId="00BE2AB8" w14:textId="18BCD6DC" w:rsidR="009B56BE" w:rsidRPr="00752B78" w:rsidRDefault="009B56BE" w:rsidP="00F11A14">
      <w:pPr>
        <w:spacing w:line="360" w:lineRule="auto"/>
        <w:jc w:val="both"/>
        <w:rPr>
          <w:rFonts w:cs="Arial"/>
          <w:color w:val="000000" w:themeColor="text1"/>
          <w:sz w:val="26"/>
          <w:szCs w:val="26"/>
        </w:rPr>
      </w:pPr>
    </w:p>
    <w:p w14:paraId="00BE2AB9" w14:textId="6C417143" w:rsidR="009B56BE" w:rsidRPr="00752B78" w:rsidRDefault="009B56BE" w:rsidP="00F11A14">
      <w:pPr>
        <w:spacing w:line="360" w:lineRule="auto"/>
        <w:jc w:val="both"/>
        <w:rPr>
          <w:rFonts w:cs="Arial"/>
          <w:color w:val="000000" w:themeColor="text1"/>
          <w:sz w:val="26"/>
          <w:szCs w:val="26"/>
        </w:rPr>
      </w:pPr>
    </w:p>
    <w:p w14:paraId="2B0FDC92" w14:textId="7F526768" w:rsidR="00594756" w:rsidRPr="00752B78" w:rsidRDefault="00B35DBF" w:rsidP="00F11A14">
      <w:pPr>
        <w:spacing w:line="360" w:lineRule="auto"/>
        <w:jc w:val="both"/>
        <w:rPr>
          <w:rFonts w:cs="Arial"/>
          <w:color w:val="000000" w:themeColor="text1"/>
          <w:sz w:val="26"/>
          <w:szCs w:val="26"/>
        </w:rPr>
      </w:pPr>
      <w:r w:rsidRPr="00261B84">
        <w:rPr>
          <w:rFonts w:cs="Arial"/>
          <w:noProof/>
          <w:color w:val="000000" w:themeColor="text1"/>
          <w:lang w:val="fr-FR"/>
        </w:rPr>
        <mc:AlternateContent>
          <mc:Choice Requires="wps">
            <w:drawing>
              <wp:anchor distT="0" distB="0" distL="114300" distR="114300" simplePos="0" relativeHeight="251658240" behindDoc="0" locked="0" layoutInCell="1" hidden="0" allowOverlap="1" wp14:anchorId="00BE2B22" wp14:editId="58204480">
                <wp:simplePos x="0" y="0"/>
                <wp:positionH relativeFrom="column">
                  <wp:posOffset>-192405</wp:posOffset>
                </wp:positionH>
                <wp:positionV relativeFrom="paragraph">
                  <wp:posOffset>361950</wp:posOffset>
                </wp:positionV>
                <wp:extent cx="6264275" cy="1535430"/>
                <wp:effectExtent l="12700" t="12700" r="9525" b="13970"/>
                <wp:wrapNone/>
                <wp:docPr id="4" name="Rectangle : coins arrondis 4"/>
                <wp:cNvGraphicFramePr/>
                <a:graphic xmlns:a="http://schemas.openxmlformats.org/drawingml/2006/main">
                  <a:graphicData uri="http://schemas.microsoft.com/office/word/2010/wordprocessingShape">
                    <wps:wsp>
                      <wps:cNvSpPr/>
                      <wps:spPr>
                        <a:xfrm>
                          <a:off x="0" y="0"/>
                          <a:ext cx="6264275" cy="1535430"/>
                        </a:xfrm>
                        <a:prstGeom prst="roundRect">
                          <a:avLst>
                            <a:gd name="adj" fmla="val 16667"/>
                          </a:avLst>
                        </a:prstGeom>
                        <a:solidFill>
                          <a:schemeClr val="accent6">
                            <a:lumMod val="20000"/>
                            <a:lumOff val="80000"/>
                          </a:schemeClr>
                        </a:solidFill>
                        <a:ln w="22225" cap="flat" cmpd="sng">
                          <a:solidFill>
                            <a:schemeClr val="accent1"/>
                          </a:solidFill>
                          <a:prstDash val="solid"/>
                          <a:miter lim="800000"/>
                          <a:headEnd type="none" w="sm" len="sm"/>
                          <a:tailEnd type="none" w="sm" len="sm"/>
                        </a:ln>
                      </wps:spPr>
                      <wps:txbx>
                        <w:txbxContent>
                          <w:p w14:paraId="00BE2B29" w14:textId="77777777" w:rsidR="009B56BE" w:rsidRPr="00B35DBF" w:rsidRDefault="009B56BE">
                            <w:pPr>
                              <w:jc w:val="center"/>
                              <w:textDirection w:val="btLr"/>
                              <w:rPr>
                                <w:sz w:val="36"/>
                                <w:szCs w:val="36"/>
                              </w:rPr>
                            </w:pPr>
                          </w:p>
                          <w:p w14:paraId="00BE2B2A" w14:textId="76D934E9" w:rsidR="009B56BE" w:rsidRPr="00752B78" w:rsidRDefault="00D03D02" w:rsidP="000916FF">
                            <w:pPr>
                              <w:spacing w:line="276" w:lineRule="auto"/>
                              <w:jc w:val="center"/>
                              <w:textDirection w:val="btLr"/>
                              <w:rPr>
                                <w:sz w:val="36"/>
                                <w:szCs w:val="36"/>
                              </w:rPr>
                            </w:pPr>
                            <w:r w:rsidRPr="00752B78">
                              <w:rPr>
                                <w:rFonts w:eastAsia="Arial" w:cs="Arial"/>
                                <w:b/>
                                <w:smallCaps/>
                                <w:color w:val="000000"/>
                                <w:sz w:val="36"/>
                                <w:szCs w:val="36"/>
                              </w:rPr>
                              <w:t>SUMMARY</w:t>
                            </w:r>
                            <w:r w:rsidR="006B056B" w:rsidRPr="00752B78">
                              <w:rPr>
                                <w:rFonts w:eastAsia="Arial" w:cs="Arial"/>
                                <w:b/>
                                <w:smallCaps/>
                                <w:color w:val="000000"/>
                                <w:sz w:val="36"/>
                                <w:szCs w:val="36"/>
                              </w:rPr>
                              <w:t xml:space="preserve"> OF THE CONCLUSIONS</w:t>
                            </w:r>
                          </w:p>
                          <w:p w14:paraId="4371CF93" w14:textId="5C01D55C" w:rsidR="00A74781" w:rsidRPr="00752B78" w:rsidRDefault="00C7348B" w:rsidP="0032559B">
                            <w:pPr>
                              <w:spacing w:line="276" w:lineRule="auto"/>
                              <w:jc w:val="center"/>
                              <w:textDirection w:val="btLr"/>
                              <w:rPr>
                                <w:rFonts w:eastAsia="Arial" w:cs="Arial"/>
                                <w:b/>
                                <w:smallCaps/>
                                <w:color w:val="000000"/>
                                <w:sz w:val="36"/>
                                <w:szCs w:val="36"/>
                              </w:rPr>
                            </w:pPr>
                            <w:r w:rsidRPr="00752B78">
                              <w:rPr>
                                <w:rFonts w:eastAsia="Arial" w:cs="Arial"/>
                                <w:b/>
                                <w:smallCaps/>
                                <w:color w:val="000000"/>
                                <w:sz w:val="36"/>
                                <w:szCs w:val="36"/>
                              </w:rPr>
                              <w:t>FROM THE</w:t>
                            </w:r>
                            <w:r w:rsidRPr="00752B78">
                              <w:rPr>
                                <w:rFonts w:eastAsia="Arial" w:cs="Arial"/>
                                <w:b/>
                                <w:color w:val="000000"/>
                                <w:sz w:val="36"/>
                                <w:szCs w:val="36"/>
                                <w:vertAlign w:val="superscript"/>
                              </w:rPr>
                              <w:t xml:space="preserve"> </w:t>
                            </w:r>
                            <w:r w:rsidRPr="00752B78">
                              <w:rPr>
                                <w:rFonts w:eastAsia="Arial" w:cs="Arial"/>
                                <w:b/>
                                <w:smallCaps/>
                                <w:color w:val="000000"/>
                                <w:sz w:val="36"/>
                                <w:szCs w:val="36"/>
                              </w:rPr>
                              <w:t>29</w:t>
                            </w:r>
                            <w:r w:rsidRPr="00752B78">
                              <w:rPr>
                                <w:rFonts w:eastAsia="Arial" w:cs="Arial"/>
                                <w:b/>
                                <w:smallCaps/>
                                <w:color w:val="000000"/>
                                <w:sz w:val="36"/>
                                <w:szCs w:val="36"/>
                                <w:vertAlign w:val="superscript"/>
                              </w:rPr>
                              <w:t>th</w:t>
                            </w:r>
                            <w:r w:rsidRPr="00752B78">
                              <w:rPr>
                                <w:rFonts w:eastAsia="Arial" w:cs="Arial"/>
                                <w:b/>
                                <w:smallCaps/>
                                <w:color w:val="000000"/>
                                <w:sz w:val="36"/>
                                <w:szCs w:val="36"/>
                              </w:rPr>
                              <w:t xml:space="preserve"> CONFERENCE OF CUSTOMS DIRECTORS GENERAL OF THE </w:t>
                            </w:r>
                            <w:r w:rsidR="00DE6A31" w:rsidRPr="00752B78">
                              <w:rPr>
                                <w:rFonts w:eastAsia="Arial" w:cs="Arial"/>
                                <w:b/>
                                <w:smallCaps/>
                                <w:color w:val="000000"/>
                                <w:sz w:val="36"/>
                                <w:szCs w:val="36"/>
                              </w:rPr>
                              <w:t>WCO</w:t>
                            </w:r>
                            <w:r w:rsidR="00D03D02" w:rsidRPr="00752B78">
                              <w:rPr>
                                <w:rFonts w:eastAsia="Arial" w:cs="Arial"/>
                                <w:b/>
                                <w:smallCaps/>
                                <w:color w:val="000000"/>
                                <w:sz w:val="36"/>
                                <w:szCs w:val="36"/>
                              </w:rPr>
                              <w:t>/</w:t>
                            </w:r>
                            <w:r w:rsidR="00DE6A31" w:rsidRPr="00752B78">
                              <w:rPr>
                                <w:rFonts w:eastAsia="Arial" w:cs="Arial"/>
                                <w:b/>
                                <w:smallCaps/>
                                <w:color w:val="000000"/>
                                <w:sz w:val="36"/>
                                <w:szCs w:val="36"/>
                              </w:rPr>
                              <w:t>WCA</w:t>
                            </w:r>
                            <w:r w:rsidRPr="00752B78">
                              <w:rPr>
                                <w:rFonts w:eastAsia="Arial" w:cs="Arial"/>
                                <w:b/>
                                <w:smallCaps/>
                                <w:color w:val="000000"/>
                                <w:sz w:val="36"/>
                                <w:szCs w:val="36"/>
                              </w:rPr>
                              <w:t xml:space="preserve"> REGION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0BE2B22" id="Rectangle : coins arrondis 4" o:spid="_x0000_s1028" style="position:absolute;left:0;text-align:left;margin-left:-15.15pt;margin-top:28.5pt;width:493.25pt;height:12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" fillcolor="#e2efd9 [665]" strokecolor="#4472c4 [3204]" strokeweight="1.75pt">
                <v:stroke startarrowwidth="narrow" startarrowlength="short" endarrowwidth="narrow" endarrowlength="short" joinstyle="miter"/>
                <v:textbox inset="2.53958mm,1.2694mm,2.53958mm,1.2694mm">
                  <w:txbxContent>
                    <w:p w14:paraId="00BE2B29" w14:textId="77777777" w:rsidR="009B56BE" w:rsidRPr="00B35DBF" w:rsidRDefault="009B56BE">
                      <w:pPr>
                        <w:jc w:val="center"/>
                        <w:textDirection w:val="btLr"/>
                        <w:rPr>
                          <w:sz w:val="36"/>
                          <w:szCs w:val="36"/>
                        </w:rPr>
                      </w:pPr>
                    </w:p>
                    <w:p w14:paraId="00BE2B2A" w14:textId="76D934E9" w:rsidR="009B56BE" w:rsidRPr="00752B78" w:rsidRDefault="00D03D02" w:rsidP="000916FF">
                      <w:pPr>
                        <w:spacing w:line="276" w:lineRule="auto"/>
                        <w:jc w:val="center"/>
                        <w:textDirection w:val="btLr"/>
                        <w:rPr>
                          <w:sz w:val="36"/>
                          <w:szCs w:val="36"/>
                        </w:rPr>
                      </w:pPr>
                      <w:r w:rsidRPr="00752B78">
                        <w:rPr>
                          <w:rFonts w:eastAsia="Arial" w:cs="Arial"/>
                          <w:b/>
                          <w:smallCaps/>
                          <w:color w:val="000000"/>
                          <w:sz w:val="36"/>
                          <w:szCs w:val="36"/>
                        </w:rPr>
                        <w:t>SUMMARY</w:t>
                      </w:r>
                      <w:r w:rsidR="006B056B" w:rsidRPr="00752B78">
                        <w:rPr>
                          <w:rFonts w:eastAsia="Arial" w:cs="Arial"/>
                          <w:b/>
                          <w:smallCaps/>
                          <w:color w:val="000000"/>
                          <w:sz w:val="36"/>
                          <w:szCs w:val="36"/>
                        </w:rPr>
                        <w:t xml:space="preserve"> OF THE CONCLUSIONS</w:t>
                      </w:r>
                    </w:p>
                    <w:p w14:paraId="4371CF93" w14:textId="5C01D55C" w:rsidR="00A74781" w:rsidRPr="00752B78" w:rsidRDefault="00C7348B" w:rsidP="0032559B">
                      <w:pPr>
                        <w:spacing w:line="276" w:lineRule="auto"/>
                        <w:jc w:val="center"/>
                        <w:textDirection w:val="btLr"/>
                        <w:rPr>
                          <w:rFonts w:eastAsia="Arial" w:cs="Arial"/>
                          <w:b/>
                          <w:smallCaps/>
                          <w:color w:val="000000"/>
                          <w:sz w:val="36"/>
                          <w:szCs w:val="36"/>
                        </w:rPr>
                      </w:pPr>
                      <w:r w:rsidRPr="00752B78">
                        <w:rPr>
                          <w:rFonts w:eastAsia="Arial" w:cs="Arial"/>
                          <w:b/>
                          <w:smallCaps/>
                          <w:color w:val="000000"/>
                          <w:sz w:val="36"/>
                          <w:szCs w:val="36"/>
                        </w:rPr>
                        <w:t>FROM THE</w:t>
                      </w:r>
                      <w:r w:rsidRPr="00752B78">
                        <w:rPr>
                          <w:rFonts w:eastAsia="Arial" w:cs="Arial"/>
                          <w:b/>
                          <w:color w:val="000000"/>
                          <w:sz w:val="36"/>
                          <w:szCs w:val="36"/>
                          <w:vertAlign w:val="superscript"/>
                        </w:rPr>
                        <w:t xml:space="preserve"> </w:t>
                      </w:r>
                      <w:r w:rsidRPr="00752B78">
                        <w:rPr>
                          <w:rFonts w:eastAsia="Arial" w:cs="Arial"/>
                          <w:b/>
                          <w:smallCaps/>
                          <w:color w:val="000000"/>
                          <w:sz w:val="36"/>
                          <w:szCs w:val="36"/>
                        </w:rPr>
                        <w:t>29</w:t>
                      </w:r>
                      <w:r w:rsidRPr="00752B78">
                        <w:rPr>
                          <w:rFonts w:eastAsia="Arial" w:cs="Arial"/>
                          <w:b/>
                          <w:smallCaps/>
                          <w:color w:val="000000"/>
                          <w:sz w:val="36"/>
                          <w:szCs w:val="36"/>
                          <w:vertAlign w:val="superscript"/>
                        </w:rPr>
                        <w:t>th</w:t>
                      </w:r>
                      <w:r w:rsidRPr="00752B78">
                        <w:rPr>
                          <w:rFonts w:eastAsia="Arial" w:cs="Arial"/>
                          <w:b/>
                          <w:smallCaps/>
                          <w:color w:val="000000"/>
                          <w:sz w:val="36"/>
                          <w:szCs w:val="36"/>
                        </w:rPr>
                        <w:t xml:space="preserve"> CONFERENCE OF CUSTOMS DIRECTORS GENERAL OF THE </w:t>
                      </w:r>
                      <w:r w:rsidR="00DE6A31" w:rsidRPr="00752B78">
                        <w:rPr>
                          <w:rFonts w:eastAsia="Arial" w:cs="Arial"/>
                          <w:b/>
                          <w:smallCaps/>
                          <w:color w:val="000000"/>
                          <w:sz w:val="36"/>
                          <w:szCs w:val="36"/>
                        </w:rPr>
                        <w:t>WCO</w:t>
                      </w:r>
                      <w:r w:rsidR="00D03D02" w:rsidRPr="00752B78">
                        <w:rPr>
                          <w:rFonts w:eastAsia="Arial" w:cs="Arial"/>
                          <w:b/>
                          <w:smallCaps/>
                          <w:color w:val="000000"/>
                          <w:sz w:val="36"/>
                          <w:szCs w:val="36"/>
                        </w:rPr>
                        <w:t>/</w:t>
                      </w:r>
                      <w:r w:rsidR="00DE6A31" w:rsidRPr="00752B78">
                        <w:rPr>
                          <w:rFonts w:eastAsia="Arial" w:cs="Arial"/>
                          <w:b/>
                          <w:smallCaps/>
                          <w:color w:val="000000"/>
                          <w:sz w:val="36"/>
                          <w:szCs w:val="36"/>
                        </w:rPr>
                        <w:t>WCA</w:t>
                      </w:r>
                      <w:r w:rsidRPr="00752B78">
                        <w:rPr>
                          <w:rFonts w:eastAsia="Arial" w:cs="Arial"/>
                          <w:b/>
                          <w:smallCaps/>
                          <w:color w:val="000000"/>
                          <w:sz w:val="36"/>
                          <w:szCs w:val="36"/>
                        </w:rPr>
                        <w:t xml:space="preserve"> REGION</w:t>
                      </w:r>
                    </w:p>
                  </w:txbxContent>
                </v:textbox>
              </v:roundrect>
            </w:pict>
          </mc:Fallback>
        </mc:AlternateContent>
      </w:r>
    </w:p>
    <w:p w14:paraId="0D12258E" w14:textId="2BC9FF43" w:rsidR="00594756" w:rsidRPr="00752B78" w:rsidRDefault="00594756" w:rsidP="00F11A14">
      <w:pPr>
        <w:spacing w:line="360" w:lineRule="auto"/>
        <w:jc w:val="both"/>
        <w:rPr>
          <w:rFonts w:cs="Arial"/>
          <w:color w:val="000000" w:themeColor="text1"/>
          <w:sz w:val="26"/>
          <w:szCs w:val="26"/>
        </w:rPr>
      </w:pPr>
    </w:p>
    <w:p w14:paraId="4710DE46" w14:textId="77777777" w:rsidR="00594756" w:rsidRPr="00752B78" w:rsidRDefault="00594756" w:rsidP="00F11A14">
      <w:pPr>
        <w:spacing w:line="360" w:lineRule="auto"/>
        <w:jc w:val="both"/>
        <w:rPr>
          <w:rFonts w:cs="Arial"/>
          <w:color w:val="000000" w:themeColor="text1"/>
          <w:sz w:val="26"/>
          <w:szCs w:val="26"/>
        </w:rPr>
      </w:pPr>
    </w:p>
    <w:p w14:paraId="4DC2392A" w14:textId="77777777" w:rsidR="00594756" w:rsidRPr="00752B78" w:rsidRDefault="00594756" w:rsidP="00F11A14">
      <w:pPr>
        <w:spacing w:line="360" w:lineRule="auto"/>
        <w:jc w:val="both"/>
        <w:rPr>
          <w:rFonts w:cs="Arial"/>
          <w:color w:val="000000" w:themeColor="text1"/>
          <w:sz w:val="26"/>
          <w:szCs w:val="26"/>
        </w:rPr>
      </w:pPr>
    </w:p>
    <w:p w14:paraId="00BE2ABA" w14:textId="3C45313B" w:rsidR="009B56BE" w:rsidRPr="00752B78" w:rsidRDefault="009B56BE" w:rsidP="00F11A14">
      <w:pPr>
        <w:spacing w:line="360" w:lineRule="auto"/>
        <w:jc w:val="both"/>
        <w:rPr>
          <w:rFonts w:cs="Arial"/>
          <w:color w:val="000000" w:themeColor="text1"/>
          <w:sz w:val="26"/>
          <w:szCs w:val="26"/>
        </w:rPr>
      </w:pPr>
    </w:p>
    <w:p w14:paraId="00BE2ABB" w14:textId="79CC24E7" w:rsidR="009B56BE" w:rsidRPr="00752B78" w:rsidRDefault="009B56BE" w:rsidP="00F11A14">
      <w:pPr>
        <w:spacing w:line="360" w:lineRule="auto"/>
        <w:jc w:val="both"/>
        <w:rPr>
          <w:rFonts w:cs="Arial"/>
          <w:color w:val="000000" w:themeColor="text1"/>
          <w:sz w:val="26"/>
          <w:szCs w:val="26"/>
        </w:rPr>
      </w:pPr>
    </w:p>
    <w:p w14:paraId="00BE2ABC" w14:textId="5A9F501F" w:rsidR="009B56BE" w:rsidRPr="00752B78" w:rsidRDefault="009B56BE" w:rsidP="00F11A14">
      <w:pPr>
        <w:spacing w:line="360" w:lineRule="auto"/>
        <w:jc w:val="both"/>
        <w:rPr>
          <w:rFonts w:cs="Arial"/>
          <w:color w:val="000000" w:themeColor="text1"/>
          <w:sz w:val="26"/>
          <w:szCs w:val="26"/>
        </w:rPr>
      </w:pPr>
    </w:p>
    <w:p w14:paraId="00BE2ABD" w14:textId="0FD5036B" w:rsidR="009B56BE" w:rsidRPr="00752B78" w:rsidRDefault="009B56BE" w:rsidP="00F11A14">
      <w:pPr>
        <w:spacing w:line="360" w:lineRule="auto"/>
        <w:jc w:val="both"/>
        <w:rPr>
          <w:rFonts w:cs="Arial"/>
          <w:color w:val="000000" w:themeColor="text1"/>
          <w:sz w:val="26"/>
          <w:szCs w:val="26"/>
        </w:rPr>
      </w:pPr>
    </w:p>
    <w:p w14:paraId="00BE2ABE" w14:textId="60C8646F" w:rsidR="009B56BE" w:rsidRPr="00752B78" w:rsidRDefault="009B56BE" w:rsidP="00F11A14">
      <w:pPr>
        <w:spacing w:line="360" w:lineRule="auto"/>
        <w:jc w:val="both"/>
        <w:rPr>
          <w:rFonts w:cs="Arial"/>
          <w:color w:val="000000" w:themeColor="text1"/>
          <w:sz w:val="26"/>
          <w:szCs w:val="26"/>
        </w:rPr>
      </w:pPr>
    </w:p>
    <w:p w14:paraId="00BE2ABF" w14:textId="71478792" w:rsidR="009B56BE" w:rsidRPr="00752B78" w:rsidRDefault="009B56BE" w:rsidP="00F11A14">
      <w:pPr>
        <w:spacing w:line="360" w:lineRule="auto"/>
        <w:jc w:val="both"/>
        <w:rPr>
          <w:rFonts w:cs="Arial"/>
          <w:color w:val="000000" w:themeColor="text1"/>
          <w:sz w:val="26"/>
          <w:szCs w:val="26"/>
        </w:rPr>
      </w:pPr>
    </w:p>
    <w:p w14:paraId="461D708C" w14:textId="77777777" w:rsidR="00112594" w:rsidRPr="00752B78" w:rsidRDefault="00112594" w:rsidP="00F11A14">
      <w:pPr>
        <w:spacing w:line="360" w:lineRule="auto"/>
        <w:jc w:val="center"/>
        <w:rPr>
          <w:rFonts w:eastAsia="Arial" w:cs="Arial"/>
          <w:b/>
          <w:smallCaps/>
          <w:color w:val="000000" w:themeColor="text1"/>
          <w:sz w:val="36"/>
          <w:szCs w:val="18"/>
        </w:rPr>
      </w:pPr>
    </w:p>
    <w:p w14:paraId="5537F2E1" w14:textId="77777777" w:rsidR="00112594" w:rsidRPr="00752B78" w:rsidRDefault="00112594" w:rsidP="00F11A14">
      <w:pPr>
        <w:spacing w:line="360" w:lineRule="auto"/>
        <w:jc w:val="center"/>
        <w:rPr>
          <w:rFonts w:eastAsia="Arial" w:cs="Arial"/>
          <w:b/>
          <w:smallCaps/>
          <w:color w:val="000000" w:themeColor="text1"/>
          <w:sz w:val="36"/>
          <w:szCs w:val="18"/>
        </w:rPr>
      </w:pPr>
    </w:p>
    <w:p w14:paraId="2A10A418" w14:textId="77777777" w:rsidR="00112594" w:rsidRPr="00752B78" w:rsidRDefault="00112594" w:rsidP="00F11A14">
      <w:pPr>
        <w:spacing w:line="360" w:lineRule="auto"/>
        <w:jc w:val="center"/>
        <w:rPr>
          <w:rFonts w:eastAsia="Arial" w:cs="Arial"/>
          <w:b/>
          <w:smallCaps/>
          <w:color w:val="000000" w:themeColor="text1"/>
          <w:sz w:val="36"/>
          <w:szCs w:val="18"/>
        </w:rPr>
      </w:pPr>
    </w:p>
    <w:p w14:paraId="09B155B7" w14:textId="77777777" w:rsidR="00112594" w:rsidRPr="00752B78" w:rsidRDefault="00112594" w:rsidP="00F11A14">
      <w:pPr>
        <w:spacing w:line="360" w:lineRule="auto"/>
        <w:jc w:val="center"/>
        <w:rPr>
          <w:rFonts w:eastAsia="Arial" w:cs="Arial"/>
          <w:b/>
          <w:smallCaps/>
          <w:color w:val="000000" w:themeColor="text1"/>
          <w:sz w:val="36"/>
          <w:szCs w:val="18"/>
        </w:rPr>
      </w:pPr>
    </w:p>
    <w:p w14:paraId="6204F589" w14:textId="77777777" w:rsidR="00112594" w:rsidRPr="00752B78" w:rsidRDefault="00112594" w:rsidP="00F11A14">
      <w:pPr>
        <w:spacing w:line="360" w:lineRule="auto"/>
        <w:jc w:val="center"/>
        <w:rPr>
          <w:rFonts w:eastAsia="Arial" w:cs="Arial"/>
          <w:b/>
          <w:smallCaps/>
          <w:color w:val="000000" w:themeColor="text1"/>
          <w:sz w:val="36"/>
          <w:szCs w:val="18"/>
        </w:rPr>
      </w:pPr>
    </w:p>
    <w:p w14:paraId="54F9C623" w14:textId="77777777" w:rsidR="00112594" w:rsidRPr="00752B78" w:rsidRDefault="00112594" w:rsidP="00F11A14">
      <w:pPr>
        <w:spacing w:line="360" w:lineRule="auto"/>
        <w:jc w:val="center"/>
        <w:rPr>
          <w:rFonts w:eastAsia="Arial" w:cs="Arial"/>
          <w:b/>
          <w:smallCaps/>
          <w:color w:val="000000" w:themeColor="text1"/>
          <w:sz w:val="28"/>
          <w:szCs w:val="28"/>
        </w:rPr>
      </w:pPr>
    </w:p>
    <w:p w14:paraId="00BE2AC0" w14:textId="734C6634" w:rsidR="009B56BE" w:rsidRPr="00752B78" w:rsidRDefault="00D96E13" w:rsidP="00F11A14">
      <w:pPr>
        <w:spacing w:line="360" w:lineRule="auto"/>
        <w:jc w:val="center"/>
        <w:rPr>
          <w:rFonts w:cs="Arial"/>
          <w:color w:val="000000" w:themeColor="text1"/>
          <w:sz w:val="26"/>
          <w:szCs w:val="26"/>
        </w:rPr>
      </w:pPr>
      <w:r w:rsidRPr="00752B78">
        <w:rPr>
          <w:rFonts w:eastAsia="Arial" w:cs="Arial"/>
          <w:b/>
          <w:smallCaps/>
          <w:color w:val="000000" w:themeColor="text1"/>
          <w:sz w:val="28"/>
          <w:szCs w:val="28"/>
        </w:rPr>
        <w:t>Banjul, 04 and 05 MAY 2023</w:t>
      </w:r>
    </w:p>
    <w:p w14:paraId="0E3D8C77" w14:textId="32281D33" w:rsidR="00CD3E23" w:rsidRPr="00752B78" w:rsidRDefault="00CD3E23" w:rsidP="00F11A14">
      <w:pPr>
        <w:spacing w:after="160" w:line="360" w:lineRule="auto"/>
        <w:jc w:val="both"/>
        <w:divId w:val="834759108"/>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lastRenderedPageBreak/>
        <w:t xml:space="preserve">From 4 to 5 May 2023, the twenty-ninth conference of the Directors General of Customs of the West and Central Africa Region of the World Customs Organization was held at the Dawda Kairaba Jawara International Conference Centre in Banjul, Republic of the Gambia.  </w:t>
      </w:r>
    </w:p>
    <w:p w14:paraId="6A426621" w14:textId="1D185B53" w:rsidR="00CD3E23" w:rsidRPr="00752B78" w:rsidRDefault="00CD3E23" w:rsidP="00F11A14">
      <w:pPr>
        <w:spacing w:after="160" w:line="360" w:lineRule="auto"/>
        <w:jc w:val="both"/>
        <w:divId w:val="834759108"/>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 xml:space="preserve">This important meeting, planned in the agenda of the activities of the </w:t>
      </w:r>
      <w:r w:rsidR="005247AC" w:rsidRPr="00752B78">
        <w:rPr>
          <w:rFonts w:eastAsiaTheme="minorHAnsi" w:cs="Arial"/>
          <w:color w:val="000000" w:themeColor="text1"/>
          <w:kern w:val="2"/>
          <w:sz w:val="24"/>
          <w:szCs w:val="24"/>
          <w:lang w:eastAsia="en-US"/>
          <w14:ligatures w14:val="standardContextual"/>
        </w:rPr>
        <w:t>WCO</w:t>
      </w:r>
      <w:r w:rsidRPr="00752B78">
        <w:rPr>
          <w:rFonts w:eastAsiaTheme="minorHAnsi" w:cs="Arial"/>
          <w:color w:val="000000" w:themeColor="text1"/>
          <w:kern w:val="2"/>
          <w:sz w:val="24"/>
          <w:szCs w:val="24"/>
          <w:lang w:eastAsia="en-US"/>
          <w14:ligatures w14:val="standardContextual"/>
        </w:rPr>
        <w:t xml:space="preserve"> AOC Region, was aimed</w:t>
      </w:r>
      <w:r w:rsidR="00FF5820">
        <w:rPr>
          <w:rFonts w:eastAsiaTheme="minorHAnsi" w:cs="Arial"/>
          <w:color w:val="000000" w:themeColor="text1"/>
          <w:kern w:val="2"/>
          <w:sz w:val="24"/>
          <w:szCs w:val="24"/>
          <w:lang w:eastAsia="en-US"/>
          <w14:ligatures w14:val="standardContextual"/>
        </w:rPr>
        <w:t>,</w:t>
      </w:r>
      <w:r w:rsidR="009D28E7" w:rsidRPr="00752B78">
        <w:rPr>
          <w:rFonts w:eastAsiaTheme="minorHAnsi" w:cs="Arial"/>
          <w:color w:val="000000" w:themeColor="text1"/>
          <w:kern w:val="2"/>
          <w:sz w:val="24"/>
          <w:szCs w:val="24"/>
          <w:lang w:eastAsia="en-US"/>
          <w14:ligatures w14:val="standardContextual"/>
        </w:rPr>
        <w:t xml:space="preserve"> among others, to assess the implementation of the recommendations of the 28th Customs Directors General Conference held in Brazzaville and to review the activity reports of the Vice-Presidency, the WCO Secretariat, regional structures and the Regional IT Working Group, as well as the level of contributions of each member country and emerging issues. </w:t>
      </w:r>
    </w:p>
    <w:p w14:paraId="1054E2F9" w14:textId="77777777" w:rsidR="00CD3E23" w:rsidRPr="00752B78" w:rsidRDefault="00CD3E23" w:rsidP="00F11A14">
      <w:pPr>
        <w:spacing w:after="160" w:line="360" w:lineRule="auto"/>
        <w:jc w:val="both"/>
        <w:divId w:val="834759108"/>
        <w:rPr>
          <w:rFonts w:eastAsiaTheme="minorHAnsi" w:cs="Arial"/>
          <w:color w:val="000000" w:themeColor="text1"/>
          <w:kern w:val="2"/>
          <w:sz w:val="24"/>
          <w:szCs w:val="24"/>
          <w:lang w:eastAsia="en-US"/>
          <w14:ligatures w14:val="standardContextual"/>
        </w:rPr>
      </w:pPr>
      <w:r w:rsidRPr="00752B78">
        <w:rPr>
          <w:rFonts w:eastAsiaTheme="minorHAnsi" w:cs="Arial"/>
          <w:b/>
          <w:color w:val="000000" w:themeColor="text1"/>
          <w:kern w:val="2"/>
          <w:sz w:val="24"/>
          <w:szCs w:val="24"/>
          <w:lang w:eastAsia="en-US"/>
          <w14:ligatures w14:val="standardContextual"/>
        </w:rPr>
        <w:t xml:space="preserve">Opening ceremony  </w:t>
      </w:r>
    </w:p>
    <w:p w14:paraId="23941BE9" w14:textId="28BD63A9" w:rsidR="00CD3E23" w:rsidRPr="00752B78" w:rsidRDefault="00CD3E23" w:rsidP="00F11A14">
      <w:pPr>
        <w:spacing w:after="160" w:line="360" w:lineRule="auto"/>
        <w:jc w:val="both"/>
        <w:divId w:val="834759108"/>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 xml:space="preserve">The opening ceremony </w:t>
      </w:r>
      <w:r w:rsidR="001E791A" w:rsidRPr="00752B78">
        <w:rPr>
          <w:rFonts w:eastAsiaTheme="minorHAnsi" w:cs="Arial"/>
          <w:kern w:val="2"/>
          <w:sz w:val="24"/>
          <w:szCs w:val="24"/>
          <w:lang w:eastAsia="en-US"/>
          <w14:ligatures w14:val="standardContextual"/>
        </w:rPr>
        <w:t>graced</w:t>
      </w:r>
      <w:r w:rsidRPr="00752B78">
        <w:rPr>
          <w:rFonts w:eastAsiaTheme="minorHAnsi" w:cs="Arial"/>
          <w:kern w:val="2"/>
          <w:sz w:val="24"/>
          <w:szCs w:val="24"/>
          <w:lang w:eastAsia="en-US"/>
          <w14:ligatures w14:val="standardContextual"/>
        </w:rPr>
        <w:t xml:space="preserve"> </w:t>
      </w:r>
      <w:r w:rsidRPr="00752B78">
        <w:rPr>
          <w:rFonts w:eastAsiaTheme="minorHAnsi" w:cs="Arial"/>
          <w:color w:val="000000" w:themeColor="text1"/>
          <w:kern w:val="2"/>
          <w:sz w:val="24"/>
          <w:szCs w:val="24"/>
          <w:lang w:eastAsia="en-US"/>
          <w14:ligatures w14:val="standardContextual"/>
        </w:rPr>
        <w:t xml:space="preserve">by the presence of </w:t>
      </w:r>
      <w:r w:rsidR="004973F5" w:rsidRPr="00752B78">
        <w:rPr>
          <w:rFonts w:eastAsiaTheme="minorHAnsi" w:cs="Arial"/>
          <w:color w:val="000000" w:themeColor="text1"/>
          <w:kern w:val="2"/>
          <w:sz w:val="24"/>
          <w:szCs w:val="24"/>
          <w:lang w:eastAsia="en-US"/>
          <w14:ligatures w14:val="standardContextual"/>
        </w:rPr>
        <w:t>His Excellency</w:t>
      </w:r>
      <w:r w:rsidR="00BC7547" w:rsidRPr="00752B78">
        <w:rPr>
          <w:rFonts w:eastAsiaTheme="minorHAnsi" w:cs="Arial"/>
          <w:b/>
          <w:bCs/>
          <w:color w:val="000000" w:themeColor="text1"/>
          <w:kern w:val="2"/>
          <w:sz w:val="24"/>
          <w:szCs w:val="24"/>
          <w:lang w:eastAsia="en-US"/>
          <w14:ligatures w14:val="standardContextual"/>
        </w:rPr>
        <w:t xml:space="preserve"> Adama BARROW, </w:t>
      </w:r>
      <w:r w:rsidR="00F41F8C" w:rsidRPr="00752B78">
        <w:rPr>
          <w:rFonts w:eastAsiaTheme="minorHAnsi" w:cs="Arial"/>
          <w:color w:val="000000" w:themeColor="text1"/>
          <w:kern w:val="2"/>
          <w:sz w:val="24"/>
          <w:szCs w:val="24"/>
          <w:lang w:eastAsia="en-US"/>
          <w14:ligatures w14:val="standardContextual"/>
        </w:rPr>
        <w:t xml:space="preserve"> President of the Republic of the Gambia, was marked by six (6) speeches delivered respectively by Mr</w:t>
      </w:r>
      <w:r w:rsidRPr="00752B78">
        <w:rPr>
          <w:rFonts w:eastAsiaTheme="minorHAnsi" w:cs="Arial"/>
          <w:b/>
          <w:bCs/>
          <w:color w:val="000000" w:themeColor="text1"/>
          <w:kern w:val="2"/>
          <w:sz w:val="24"/>
          <w:szCs w:val="24"/>
          <w:lang w:eastAsia="en-US"/>
          <w14:ligatures w14:val="standardContextual"/>
        </w:rPr>
        <w:t xml:space="preserve"> Yankuba DARBOE</w:t>
      </w:r>
      <w:r w:rsidRPr="00752B78">
        <w:rPr>
          <w:rFonts w:eastAsiaTheme="minorHAnsi" w:cs="Arial"/>
          <w:color w:val="000000" w:themeColor="text1"/>
          <w:kern w:val="2"/>
          <w:sz w:val="24"/>
          <w:szCs w:val="24"/>
          <w:lang w:eastAsia="en-US"/>
          <w14:ligatures w14:val="standardContextual"/>
        </w:rPr>
        <w:t>, Commissioner General of the Gambia</w:t>
      </w:r>
      <w:r w:rsidR="00C95AA6" w:rsidRPr="00752B78">
        <w:rPr>
          <w:rFonts w:eastAsiaTheme="minorHAnsi" w:cs="Arial"/>
          <w:color w:val="000000" w:themeColor="text1"/>
          <w:kern w:val="2"/>
          <w:sz w:val="24"/>
          <w:szCs w:val="24"/>
          <w:lang w:eastAsia="en-US"/>
          <w14:ligatures w14:val="standardContextual"/>
        </w:rPr>
        <w:t xml:space="preserve"> Revenu Authority</w:t>
      </w:r>
      <w:r w:rsidRPr="00752B78">
        <w:rPr>
          <w:rFonts w:eastAsiaTheme="minorHAnsi" w:cs="Arial"/>
          <w:color w:val="000000" w:themeColor="text1"/>
          <w:kern w:val="2"/>
          <w:sz w:val="24"/>
          <w:szCs w:val="24"/>
          <w:lang w:eastAsia="en-US"/>
          <w14:ligatures w14:val="standardContextual"/>
        </w:rPr>
        <w:t>,</w:t>
      </w:r>
      <w:r w:rsidR="00767404" w:rsidRPr="00752B78">
        <w:rPr>
          <w:rFonts w:eastAsiaTheme="minorHAnsi" w:cs="Arial"/>
          <w:b/>
          <w:bCs/>
          <w:color w:val="000000" w:themeColor="text1"/>
          <w:kern w:val="2"/>
          <w:sz w:val="24"/>
          <w:szCs w:val="24"/>
          <w:lang w:eastAsia="en-US"/>
          <w14:ligatures w14:val="standardContextual"/>
        </w:rPr>
        <w:t xml:space="preserve"> Hamed Ibrahim Ali</w:t>
      </w:r>
      <w:r w:rsidR="00C0472E" w:rsidRPr="00752B78">
        <w:rPr>
          <w:rFonts w:eastAsiaTheme="minorHAnsi" w:cs="Arial"/>
          <w:b/>
          <w:bCs/>
          <w:color w:val="000000" w:themeColor="text1"/>
          <w:kern w:val="2"/>
          <w:sz w:val="24"/>
          <w:szCs w:val="24"/>
          <w:lang w:eastAsia="en-US"/>
          <w14:ligatures w14:val="standardContextual"/>
        </w:rPr>
        <w:t xml:space="preserve"> </w:t>
      </w:r>
      <w:r w:rsidR="00767404" w:rsidRPr="00752B78">
        <w:rPr>
          <w:rFonts w:eastAsiaTheme="minorHAnsi" w:cs="Arial"/>
          <w:b/>
          <w:bCs/>
          <w:color w:val="000000" w:themeColor="text1"/>
          <w:kern w:val="2"/>
          <w:sz w:val="24"/>
          <w:szCs w:val="24"/>
          <w:lang w:eastAsia="en-US"/>
          <w14:ligatures w14:val="standardContextual"/>
        </w:rPr>
        <w:t>Vice-President of the WCO AOC,</w:t>
      </w:r>
      <w:r w:rsidRPr="00752B78">
        <w:rPr>
          <w:rFonts w:eastAsiaTheme="minorHAnsi" w:cs="Arial"/>
          <w:color w:val="000000" w:themeColor="text1"/>
          <w:kern w:val="2"/>
          <w:sz w:val="24"/>
          <w:szCs w:val="24"/>
          <w:lang w:eastAsia="en-US"/>
          <w14:ligatures w14:val="standardContextual"/>
        </w:rPr>
        <w:t xml:space="preserve"> NJEBI VINCENT KWALAR, </w:t>
      </w:r>
      <w:r w:rsidRPr="00752B78">
        <w:rPr>
          <w:rFonts w:eastAsiaTheme="minorHAnsi" w:cs="Arial"/>
          <w:b/>
          <w:bCs/>
          <w:color w:val="000000" w:themeColor="text1"/>
          <w:kern w:val="2"/>
          <w:sz w:val="24"/>
          <w:szCs w:val="24"/>
          <w:lang w:eastAsia="en-US"/>
          <w14:ligatures w14:val="standardContextual"/>
        </w:rPr>
        <w:t>Regional Coordinator,</w:t>
      </w:r>
      <w:r w:rsidR="007675CB" w:rsidRPr="00752B78">
        <w:rPr>
          <w:rFonts w:eastAsiaTheme="minorHAnsi" w:cs="Arial"/>
          <w:color w:val="000000" w:themeColor="text1"/>
          <w:kern w:val="2"/>
          <w:sz w:val="24"/>
          <w:szCs w:val="24"/>
          <w:lang w:eastAsia="en-US"/>
          <w14:ligatures w14:val="standardContextual"/>
        </w:rPr>
        <w:t xml:space="preserve"> Kunio MIKURIYA</w:t>
      </w:r>
      <w:r w:rsidRPr="00752B78">
        <w:rPr>
          <w:rFonts w:eastAsiaTheme="minorHAnsi" w:cs="Arial"/>
          <w:b/>
          <w:bCs/>
          <w:color w:val="000000" w:themeColor="text1"/>
          <w:kern w:val="2"/>
          <w:sz w:val="24"/>
          <w:szCs w:val="24"/>
          <w:lang w:eastAsia="en-US"/>
          <w14:ligatures w14:val="standardContextual"/>
        </w:rPr>
        <w:t>, Secretary General of the World Customs Organization,</w:t>
      </w:r>
      <w:r w:rsidRPr="00752B78">
        <w:rPr>
          <w:rFonts w:eastAsiaTheme="minorHAnsi" w:cs="Arial"/>
          <w:color w:val="000000" w:themeColor="text1"/>
          <w:kern w:val="2"/>
          <w:sz w:val="24"/>
          <w:szCs w:val="24"/>
          <w:lang w:eastAsia="en-US"/>
          <w14:ligatures w14:val="standardContextual"/>
        </w:rPr>
        <w:t xml:space="preserve"> Seedy KEITA, </w:t>
      </w:r>
      <w:r w:rsidRPr="00752B78">
        <w:rPr>
          <w:rFonts w:eastAsiaTheme="minorHAnsi" w:cs="Arial"/>
          <w:b/>
          <w:bCs/>
          <w:color w:val="000000" w:themeColor="text1"/>
          <w:kern w:val="2"/>
          <w:sz w:val="24"/>
          <w:szCs w:val="24"/>
          <w:lang w:eastAsia="en-US"/>
          <w14:ligatures w14:val="standardContextual"/>
        </w:rPr>
        <w:t>Gambian Minister of Finance and Economic Affairs and finally, that of the President of the Republic.</w:t>
      </w:r>
    </w:p>
    <w:p w14:paraId="487515B7" w14:textId="302B5799" w:rsidR="00D15771" w:rsidRPr="00752B78" w:rsidRDefault="004F4799" w:rsidP="00F11A14">
      <w:pPr>
        <w:spacing w:after="160" w:line="360" w:lineRule="auto"/>
        <w:jc w:val="both"/>
        <w:divId w:val="1852572700"/>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During the various speeches, the following points were made:</w:t>
      </w:r>
    </w:p>
    <w:p w14:paraId="4ECEF4CE" w14:textId="6DE0861D" w:rsidR="00D15771" w:rsidRPr="00752B78" w:rsidRDefault="00D15771" w:rsidP="00F11A14">
      <w:pPr>
        <w:numPr>
          <w:ilvl w:val="0"/>
          <w:numId w:val="37"/>
        </w:numPr>
        <w:spacing w:after="160" w:line="360" w:lineRule="auto"/>
        <w:contextualSpacing/>
        <w:jc w:val="both"/>
        <w:divId w:val="1852572700"/>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the importance of building the capacity of the younger generation of customs officers to face the challenges of the continent;</w:t>
      </w:r>
    </w:p>
    <w:p w14:paraId="74926F2E" w14:textId="77777777" w:rsidR="00D15771" w:rsidRPr="00752B78" w:rsidRDefault="00D15771" w:rsidP="00F11A14">
      <w:pPr>
        <w:numPr>
          <w:ilvl w:val="0"/>
          <w:numId w:val="37"/>
        </w:numPr>
        <w:spacing w:after="160" w:line="360" w:lineRule="auto"/>
        <w:contextualSpacing/>
        <w:jc w:val="both"/>
        <w:divId w:val="1852572700"/>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urgent management of the issue of fragile borders;</w:t>
      </w:r>
    </w:p>
    <w:p w14:paraId="30C02A94" w14:textId="452C9578" w:rsidR="00D15771" w:rsidRPr="00752B78" w:rsidRDefault="00D15771" w:rsidP="00F11A14">
      <w:pPr>
        <w:numPr>
          <w:ilvl w:val="0"/>
          <w:numId w:val="37"/>
        </w:numPr>
        <w:spacing w:after="160" w:line="360" w:lineRule="auto"/>
        <w:contextualSpacing/>
        <w:jc w:val="both"/>
        <w:divId w:val="1852572700"/>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the excellent work being done by customs in the region and the need to expand the number of accredited experts.</w:t>
      </w:r>
    </w:p>
    <w:p w14:paraId="572E34C6" w14:textId="4BFD0AC0" w:rsidR="00D15771" w:rsidRPr="00752B78" w:rsidRDefault="00D15771" w:rsidP="00F11A14">
      <w:pPr>
        <w:numPr>
          <w:ilvl w:val="0"/>
          <w:numId w:val="37"/>
        </w:numPr>
        <w:spacing w:after="160" w:line="360" w:lineRule="auto"/>
        <w:contextualSpacing/>
        <w:jc w:val="both"/>
        <w:divId w:val="1852572700"/>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promoting knowledge sharing between customs administrations in the region and establishing mechanisms to encourage the younger generation;</w:t>
      </w:r>
    </w:p>
    <w:p w14:paraId="22AB74EF" w14:textId="3C65D117" w:rsidR="00D15771" w:rsidRPr="00752B78" w:rsidRDefault="00D15771" w:rsidP="00F11A14">
      <w:pPr>
        <w:numPr>
          <w:ilvl w:val="0"/>
          <w:numId w:val="37"/>
        </w:numPr>
        <w:spacing w:after="160" w:line="360" w:lineRule="auto"/>
        <w:contextualSpacing/>
        <w:jc w:val="both"/>
        <w:divId w:val="1852572700"/>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the need to take account of technological innovation in the modernisation of customs administrations;</w:t>
      </w:r>
    </w:p>
    <w:p w14:paraId="1724BCD5" w14:textId="038E4AFC" w:rsidR="00261B84" w:rsidRPr="00752B78" w:rsidRDefault="00D15771" w:rsidP="009D164B">
      <w:pPr>
        <w:numPr>
          <w:ilvl w:val="0"/>
          <w:numId w:val="37"/>
        </w:numPr>
        <w:spacing w:after="160" w:line="360" w:lineRule="auto"/>
        <w:contextualSpacing/>
        <w:jc w:val="both"/>
        <w:divId w:val="1852572700"/>
        <w:rPr>
          <w:rFonts w:ascii="Tahoma" w:eastAsiaTheme="minorHAnsi" w:hAnsi="Tahoma" w:cs="Tahoma"/>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the adaptation of customs to changes in world trade and cross-border crime.</w:t>
      </w:r>
    </w:p>
    <w:p w14:paraId="03FF8EFE" w14:textId="37D23AC1" w:rsidR="00CD3E23" w:rsidRPr="00261B84" w:rsidRDefault="00CD3E23" w:rsidP="00F11A14">
      <w:pPr>
        <w:spacing w:after="160" w:line="360" w:lineRule="auto"/>
        <w:jc w:val="both"/>
        <w:divId w:val="834759108"/>
        <w:rPr>
          <w:rFonts w:eastAsiaTheme="minorHAnsi" w:cs="Arial"/>
          <w:color w:val="000000" w:themeColor="text1"/>
          <w:kern w:val="2"/>
          <w:sz w:val="24"/>
          <w:szCs w:val="24"/>
          <w:lang w:val="fr-FR" w:eastAsia="en-US"/>
          <w14:ligatures w14:val="standardContextual"/>
        </w:rPr>
      </w:pPr>
      <w:r w:rsidRPr="00261B84">
        <w:rPr>
          <w:rFonts w:eastAsiaTheme="minorHAnsi" w:cs="Arial"/>
          <w:b/>
          <w:color w:val="000000" w:themeColor="text1"/>
          <w:kern w:val="2"/>
          <w:sz w:val="24"/>
          <w:szCs w:val="24"/>
          <w:lang w:val="fr-FR" w:eastAsia="en-US"/>
          <w14:ligatures w14:val="standardContextual"/>
        </w:rPr>
        <w:t xml:space="preserve">Workflow </w:t>
      </w:r>
    </w:p>
    <w:p w14:paraId="7E1D557A" w14:textId="0DFA00C9" w:rsidR="00CD3E23" w:rsidRPr="00752B78" w:rsidRDefault="00CD3E23" w:rsidP="00F11A14">
      <w:pPr>
        <w:spacing w:after="160" w:line="360" w:lineRule="auto"/>
        <w:jc w:val="both"/>
        <w:divId w:val="834759108"/>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lastRenderedPageBreak/>
        <w:t xml:space="preserve">After the presentation of the members of the meeting’s bureau and the team of rapporteurs, made up of </w:t>
      </w:r>
      <w:r w:rsidR="00CB429F" w:rsidRPr="00752B78">
        <w:rPr>
          <w:rFonts w:eastAsiaTheme="minorHAnsi" w:cs="Arial"/>
          <w:color w:val="000000" w:themeColor="text1"/>
          <w:kern w:val="2"/>
          <w:sz w:val="24"/>
          <w:szCs w:val="24"/>
          <w:lang w:eastAsia="en-US"/>
          <w14:ligatures w14:val="standardContextual"/>
        </w:rPr>
        <w:t>RILO</w:t>
      </w:r>
      <w:r w:rsidRPr="00752B78">
        <w:rPr>
          <w:rFonts w:eastAsiaTheme="minorHAnsi" w:cs="Arial"/>
          <w:color w:val="000000" w:themeColor="text1"/>
          <w:kern w:val="2"/>
          <w:sz w:val="24"/>
          <w:szCs w:val="24"/>
          <w:lang w:eastAsia="en-US"/>
          <w14:ligatures w14:val="standardContextual"/>
        </w:rPr>
        <w:t xml:space="preserve"> </w:t>
      </w:r>
      <w:r w:rsidR="00594F36" w:rsidRPr="00752B78">
        <w:rPr>
          <w:rFonts w:eastAsiaTheme="minorHAnsi" w:cs="Arial"/>
          <w:color w:val="000000" w:themeColor="text1"/>
          <w:kern w:val="2"/>
          <w:sz w:val="24"/>
          <w:szCs w:val="24"/>
          <w:lang w:eastAsia="en-US"/>
          <w14:ligatures w14:val="standardContextual"/>
        </w:rPr>
        <w:t>WA</w:t>
      </w:r>
      <w:r w:rsidRPr="00752B78">
        <w:rPr>
          <w:rFonts w:eastAsiaTheme="minorHAnsi" w:cs="Arial"/>
          <w:color w:val="000000" w:themeColor="text1"/>
          <w:kern w:val="2"/>
          <w:sz w:val="24"/>
          <w:szCs w:val="24"/>
          <w:lang w:eastAsia="en-US"/>
          <w14:ligatures w14:val="standardContextual"/>
        </w:rPr>
        <w:t xml:space="preserve">, Senegal, Central African Republic, Congo and Nigeria, the conference amended the agenda as follows: </w:t>
      </w:r>
    </w:p>
    <w:p w14:paraId="466513CB" w14:textId="32A332FF" w:rsidR="00CD3E23" w:rsidRPr="00261B84" w:rsidRDefault="00CD3E23" w:rsidP="00F11A14">
      <w:pPr>
        <w:numPr>
          <w:ilvl w:val="0"/>
          <w:numId w:val="35"/>
        </w:numPr>
        <w:spacing w:after="160" w:line="360" w:lineRule="auto"/>
        <w:contextualSpacing/>
        <w:jc w:val="both"/>
        <w:divId w:val="834759108"/>
        <w:rPr>
          <w:rFonts w:eastAsiaTheme="minorHAnsi" w:cs="Arial"/>
          <w:color w:val="000000" w:themeColor="text1"/>
          <w:kern w:val="2"/>
          <w:sz w:val="24"/>
          <w:szCs w:val="24"/>
          <w:lang w:val="fr-FR" w:eastAsia="en-US"/>
          <w14:ligatures w14:val="standardContextual"/>
        </w:rPr>
      </w:pPr>
      <w:r w:rsidRPr="00261B84">
        <w:rPr>
          <w:rFonts w:eastAsiaTheme="minorHAnsi" w:cs="Arial"/>
          <w:color w:val="000000" w:themeColor="text1"/>
          <w:kern w:val="2"/>
          <w:sz w:val="24"/>
          <w:szCs w:val="24"/>
          <w:lang w:val="fr-FR" w:eastAsia="en-US"/>
          <w14:ligatures w14:val="standardContextual"/>
        </w:rPr>
        <w:t xml:space="preserve">presentation of activity reports; </w:t>
      </w:r>
    </w:p>
    <w:p w14:paraId="2EB530EF" w14:textId="3747A1B6" w:rsidR="00CD3E23" w:rsidRPr="00752B78" w:rsidRDefault="0032616C" w:rsidP="00F11A14">
      <w:pPr>
        <w:numPr>
          <w:ilvl w:val="0"/>
          <w:numId w:val="35"/>
        </w:numPr>
        <w:spacing w:after="160" w:line="360" w:lineRule="auto"/>
        <w:contextualSpacing/>
        <w:jc w:val="both"/>
        <w:divId w:val="834759108"/>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 xml:space="preserve">consideration of general policy issues; </w:t>
      </w:r>
    </w:p>
    <w:p w14:paraId="782300A9" w14:textId="731D4066" w:rsidR="00CD3E23" w:rsidRPr="00752B78" w:rsidRDefault="00CD3E23" w:rsidP="00F11A14">
      <w:pPr>
        <w:numPr>
          <w:ilvl w:val="0"/>
          <w:numId w:val="35"/>
        </w:numPr>
        <w:spacing w:after="160" w:line="360" w:lineRule="auto"/>
        <w:contextualSpacing/>
        <w:jc w:val="both"/>
        <w:divId w:val="834759108"/>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 xml:space="preserve">review of budgetary and financial issues;  </w:t>
      </w:r>
    </w:p>
    <w:p w14:paraId="71DD4A4E" w14:textId="5EC4193E" w:rsidR="00CD3E23" w:rsidRPr="00261B84" w:rsidRDefault="00CD3E23" w:rsidP="00F11A14">
      <w:pPr>
        <w:numPr>
          <w:ilvl w:val="0"/>
          <w:numId w:val="35"/>
        </w:numPr>
        <w:spacing w:after="160" w:line="360" w:lineRule="auto"/>
        <w:contextualSpacing/>
        <w:jc w:val="both"/>
        <w:divId w:val="834759108"/>
        <w:rPr>
          <w:rFonts w:eastAsiaTheme="minorHAnsi" w:cs="Arial"/>
          <w:color w:val="000000" w:themeColor="text1"/>
          <w:kern w:val="2"/>
          <w:sz w:val="24"/>
          <w:szCs w:val="24"/>
          <w:lang w:val="fr-FR" w:eastAsia="en-US"/>
          <w14:ligatures w14:val="standardContextual"/>
        </w:rPr>
      </w:pPr>
      <w:r w:rsidRPr="00261B84">
        <w:rPr>
          <w:rFonts w:eastAsiaTheme="minorHAnsi" w:cs="Arial"/>
          <w:color w:val="000000" w:themeColor="text1"/>
          <w:kern w:val="2"/>
          <w:sz w:val="24"/>
          <w:szCs w:val="24"/>
          <w:lang w:val="fr-FR" w:eastAsia="en-US"/>
          <w14:ligatures w14:val="standardContextual"/>
        </w:rPr>
        <w:t>examination of technical issues;</w:t>
      </w:r>
    </w:p>
    <w:p w14:paraId="75F285F1" w14:textId="08615154" w:rsidR="00CD3E23" w:rsidRPr="00261B84" w:rsidRDefault="00CD3E23" w:rsidP="00F11A14">
      <w:pPr>
        <w:numPr>
          <w:ilvl w:val="0"/>
          <w:numId w:val="35"/>
        </w:numPr>
        <w:spacing w:after="160" w:line="360" w:lineRule="auto"/>
        <w:contextualSpacing/>
        <w:jc w:val="both"/>
        <w:divId w:val="834759108"/>
        <w:rPr>
          <w:rFonts w:eastAsiaTheme="minorHAnsi" w:cs="Arial"/>
          <w:color w:val="000000" w:themeColor="text1"/>
          <w:kern w:val="2"/>
          <w:sz w:val="24"/>
          <w:szCs w:val="24"/>
          <w:lang w:val="fr-FR" w:eastAsia="en-US"/>
          <w14:ligatures w14:val="standardContextual"/>
        </w:rPr>
      </w:pPr>
      <w:r w:rsidRPr="00261B84">
        <w:rPr>
          <w:rFonts w:eastAsiaTheme="minorHAnsi" w:cs="Arial"/>
          <w:color w:val="000000" w:themeColor="text1"/>
          <w:kern w:val="2"/>
          <w:sz w:val="24"/>
          <w:szCs w:val="24"/>
          <w:lang w:val="fr-FR" w:eastAsia="en-US"/>
          <w14:ligatures w14:val="standardContextual"/>
        </w:rPr>
        <w:t>partnerships.</w:t>
      </w:r>
    </w:p>
    <w:p w14:paraId="3B421BB8" w14:textId="77777777" w:rsidR="00F611E7" w:rsidRPr="00261B84" w:rsidRDefault="00F611E7" w:rsidP="00F11A14">
      <w:pPr>
        <w:spacing w:after="160" w:line="360" w:lineRule="auto"/>
        <w:ind w:left="720"/>
        <w:contextualSpacing/>
        <w:jc w:val="both"/>
        <w:divId w:val="834759108"/>
        <w:rPr>
          <w:rFonts w:eastAsiaTheme="minorHAnsi" w:cs="Arial"/>
          <w:color w:val="000000" w:themeColor="text1"/>
          <w:kern w:val="2"/>
          <w:sz w:val="24"/>
          <w:szCs w:val="24"/>
          <w:lang w:val="fr-FR" w:eastAsia="en-US"/>
          <w14:ligatures w14:val="standardContextual"/>
        </w:rPr>
      </w:pPr>
    </w:p>
    <w:p w14:paraId="740974D2" w14:textId="77777777" w:rsidR="00CD3E23" w:rsidRPr="00261B84" w:rsidRDefault="00CD3E23" w:rsidP="00F11A14">
      <w:pPr>
        <w:numPr>
          <w:ilvl w:val="0"/>
          <w:numId w:val="36"/>
        </w:numPr>
        <w:spacing w:after="160" w:line="360" w:lineRule="auto"/>
        <w:jc w:val="both"/>
        <w:divId w:val="834759108"/>
        <w:rPr>
          <w:rFonts w:eastAsiaTheme="minorHAnsi" w:cs="Arial"/>
          <w:color w:val="000000" w:themeColor="text1"/>
          <w:kern w:val="2"/>
          <w:sz w:val="24"/>
          <w:szCs w:val="24"/>
          <w:lang w:val="fr-FR" w:eastAsia="en-US"/>
          <w14:ligatures w14:val="standardContextual"/>
        </w:rPr>
      </w:pPr>
      <w:r w:rsidRPr="00261B84">
        <w:rPr>
          <w:rFonts w:eastAsiaTheme="minorHAnsi" w:cs="Arial"/>
          <w:b/>
          <w:color w:val="000000" w:themeColor="text1"/>
          <w:kern w:val="2"/>
          <w:sz w:val="24"/>
          <w:szCs w:val="24"/>
          <w:lang w:val="fr-FR" w:eastAsia="en-US"/>
          <w14:ligatures w14:val="standardContextual"/>
        </w:rPr>
        <w:t xml:space="preserve">Presentation of activity reports </w:t>
      </w:r>
    </w:p>
    <w:p w14:paraId="06350BA7" w14:textId="2D49F216" w:rsidR="005A3F35" w:rsidRPr="00752B78" w:rsidRDefault="005A3F35" w:rsidP="00F11A14">
      <w:pPr>
        <w:spacing w:after="160" w:line="360" w:lineRule="auto"/>
        <w:jc w:val="both"/>
        <w:divId w:val="155220499"/>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 xml:space="preserve">The various regional structures presented reports on activities related to current programmes and projects in the </w:t>
      </w:r>
      <w:r w:rsidR="00594F36" w:rsidRPr="00752B78">
        <w:rPr>
          <w:rFonts w:eastAsiaTheme="minorHAnsi" w:cs="Arial"/>
          <w:color w:val="000000" w:themeColor="text1"/>
          <w:kern w:val="2"/>
          <w:sz w:val="24"/>
          <w:szCs w:val="24"/>
          <w:lang w:eastAsia="en-US"/>
          <w14:ligatures w14:val="standardContextual"/>
        </w:rPr>
        <w:t>WC</w:t>
      </w:r>
      <w:r w:rsidR="003C696A" w:rsidRPr="00752B78">
        <w:rPr>
          <w:rFonts w:eastAsiaTheme="minorHAnsi" w:cs="Arial"/>
          <w:color w:val="000000" w:themeColor="text1"/>
          <w:kern w:val="2"/>
          <w:sz w:val="24"/>
          <w:szCs w:val="24"/>
          <w:lang w:eastAsia="en-US"/>
          <w14:ligatures w14:val="standardContextual"/>
        </w:rPr>
        <w:t>O WCA</w:t>
      </w:r>
      <w:r w:rsidRPr="00752B78">
        <w:rPr>
          <w:rFonts w:eastAsiaTheme="minorHAnsi" w:cs="Arial"/>
          <w:color w:val="000000" w:themeColor="text1"/>
          <w:kern w:val="2"/>
          <w:sz w:val="24"/>
          <w:szCs w:val="24"/>
          <w:lang w:eastAsia="en-US"/>
          <w14:ligatures w14:val="standardContextual"/>
        </w:rPr>
        <w:t xml:space="preserve"> region. On this occasion they raised the difficulties encountered and outlined the prospects for the years to come. </w:t>
      </w:r>
    </w:p>
    <w:p w14:paraId="3C0CC535" w14:textId="4EAEA24E" w:rsidR="005A3F35" w:rsidRPr="00261B84" w:rsidRDefault="009855DC" w:rsidP="00F11A14">
      <w:pPr>
        <w:numPr>
          <w:ilvl w:val="0"/>
          <w:numId w:val="38"/>
        </w:numPr>
        <w:spacing w:after="160" w:line="360" w:lineRule="auto"/>
        <w:jc w:val="both"/>
        <w:divId w:val="155220499"/>
        <w:rPr>
          <w:rFonts w:eastAsiaTheme="minorHAnsi" w:cs="Arial"/>
          <w:color w:val="000000" w:themeColor="text1"/>
          <w:kern w:val="2"/>
          <w:sz w:val="24"/>
          <w:szCs w:val="24"/>
          <w:lang w:val="fr-FR" w:eastAsia="en-US"/>
          <w14:ligatures w14:val="standardContextual"/>
        </w:rPr>
      </w:pPr>
      <w:r w:rsidRPr="00261B84">
        <w:rPr>
          <w:rFonts w:eastAsiaTheme="minorHAnsi" w:cs="Arial"/>
          <w:b/>
          <w:color w:val="000000" w:themeColor="text1"/>
          <w:kern w:val="2"/>
          <w:sz w:val="24"/>
          <w:szCs w:val="24"/>
          <w:lang w:val="fr-FR" w:eastAsia="en-US"/>
          <w14:ligatures w14:val="standardContextual"/>
        </w:rPr>
        <w:t>Examination of general policy issues</w:t>
      </w:r>
    </w:p>
    <w:p w14:paraId="1665D453" w14:textId="18319CEF" w:rsidR="005A3F35" w:rsidRPr="00261B84" w:rsidRDefault="005A3F35" w:rsidP="00F11A14">
      <w:pPr>
        <w:spacing w:after="160" w:line="360" w:lineRule="auto"/>
        <w:jc w:val="both"/>
        <w:divId w:val="155220499"/>
        <w:rPr>
          <w:rFonts w:eastAsiaTheme="minorHAnsi" w:cs="Arial"/>
          <w:color w:val="000000" w:themeColor="text1"/>
          <w:kern w:val="2"/>
          <w:sz w:val="24"/>
          <w:szCs w:val="24"/>
          <w:lang w:val="fr-FR" w:eastAsia="en-US"/>
          <w14:ligatures w14:val="standardContextual"/>
        </w:rPr>
      </w:pPr>
      <w:r w:rsidRPr="00752B78">
        <w:rPr>
          <w:rFonts w:eastAsiaTheme="minorHAnsi" w:cs="Arial"/>
          <w:color w:val="000000" w:themeColor="text1"/>
          <w:kern w:val="2"/>
          <w:sz w:val="24"/>
          <w:szCs w:val="24"/>
          <w:lang w:eastAsia="en-US"/>
          <w14:ligatures w14:val="standardContextual"/>
        </w:rPr>
        <w:t xml:space="preserve">Having recalled the important role played by the Conference of Customs Directors-General in strengthening regional cooperation, promoting efficient and modern customs practices, combating smuggling, terrorism and corruption, The Directors-General made a plea to the Secretary-General of the </w:t>
      </w:r>
      <w:r w:rsidR="003E069F" w:rsidRPr="00752B78">
        <w:rPr>
          <w:rFonts w:eastAsiaTheme="minorHAnsi" w:cs="Arial"/>
          <w:color w:val="000000" w:themeColor="text1"/>
          <w:kern w:val="2"/>
          <w:sz w:val="24"/>
          <w:szCs w:val="24"/>
          <w:lang w:eastAsia="en-US"/>
          <w14:ligatures w14:val="standardContextual"/>
        </w:rPr>
        <w:t>WCO</w:t>
      </w:r>
      <w:r w:rsidRPr="00752B78">
        <w:rPr>
          <w:rFonts w:eastAsiaTheme="minorHAnsi" w:cs="Arial"/>
          <w:color w:val="000000" w:themeColor="text1"/>
          <w:kern w:val="2"/>
          <w:sz w:val="24"/>
          <w:szCs w:val="24"/>
          <w:lang w:eastAsia="en-US"/>
          <w14:ligatures w14:val="standardContextual"/>
        </w:rPr>
        <w:t xml:space="preserve"> on the need for continued cooperation between the General Secretariat and the </w:t>
      </w:r>
      <w:r w:rsidR="003E069F" w:rsidRPr="00752B78">
        <w:rPr>
          <w:rFonts w:eastAsiaTheme="minorHAnsi" w:cs="Arial"/>
          <w:color w:val="000000" w:themeColor="text1"/>
          <w:kern w:val="2"/>
          <w:sz w:val="24"/>
          <w:szCs w:val="24"/>
          <w:lang w:eastAsia="en-US"/>
          <w14:ligatures w14:val="standardContextual"/>
        </w:rPr>
        <w:t>WCA</w:t>
      </w:r>
      <w:r w:rsidRPr="00752B78">
        <w:rPr>
          <w:rFonts w:eastAsiaTheme="minorHAnsi" w:cs="Arial"/>
          <w:color w:val="000000" w:themeColor="text1"/>
          <w:kern w:val="2"/>
          <w:sz w:val="24"/>
          <w:szCs w:val="24"/>
          <w:lang w:eastAsia="en-US"/>
          <w14:ligatures w14:val="standardContextual"/>
        </w:rPr>
        <w:t xml:space="preserve"> region. </w:t>
      </w:r>
      <w:r w:rsidRPr="00261B84">
        <w:rPr>
          <w:rFonts w:eastAsiaTheme="minorHAnsi" w:cs="Arial"/>
          <w:color w:val="000000" w:themeColor="text1"/>
          <w:kern w:val="2"/>
          <w:sz w:val="24"/>
          <w:szCs w:val="24"/>
          <w:lang w:val="fr-FR" w:eastAsia="en-US"/>
          <w14:ligatures w14:val="standardContextual"/>
        </w:rPr>
        <w:t>In addition, the following points were noted;</w:t>
      </w:r>
    </w:p>
    <w:p w14:paraId="5B8F31F8" w14:textId="18F223A3" w:rsidR="005A3F35" w:rsidRPr="00752B78" w:rsidRDefault="005A3F35" w:rsidP="00F11A14">
      <w:pPr>
        <w:numPr>
          <w:ilvl w:val="0"/>
          <w:numId w:val="39"/>
        </w:numPr>
        <w:spacing w:after="160" w:line="360" w:lineRule="auto"/>
        <w:contextualSpacing/>
        <w:jc w:val="both"/>
        <w:divId w:val="155220499"/>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 xml:space="preserve">the introduction of mid-term evaluations of the Regional Strategic Plan 2023-2027; </w:t>
      </w:r>
    </w:p>
    <w:p w14:paraId="1F7CCB51" w14:textId="333B0979" w:rsidR="005A3F35" w:rsidRPr="00752B78" w:rsidRDefault="005A3F35" w:rsidP="00F11A14">
      <w:pPr>
        <w:numPr>
          <w:ilvl w:val="0"/>
          <w:numId w:val="39"/>
        </w:numPr>
        <w:spacing w:after="160" w:line="360" w:lineRule="auto"/>
        <w:contextualSpacing/>
        <w:jc w:val="both"/>
        <w:divId w:val="155220499"/>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supporting regional structures with human, material and financial resources;</w:t>
      </w:r>
    </w:p>
    <w:p w14:paraId="11909C33" w14:textId="7AE73328" w:rsidR="005A3F35" w:rsidRPr="00752B78" w:rsidRDefault="005A3F35" w:rsidP="00F11A14">
      <w:pPr>
        <w:numPr>
          <w:ilvl w:val="0"/>
          <w:numId w:val="39"/>
        </w:numPr>
        <w:spacing w:after="160" w:line="360" w:lineRule="auto"/>
        <w:contextualSpacing/>
        <w:jc w:val="both"/>
        <w:divId w:val="155220499"/>
        <w:rPr>
          <w:rFonts w:ascii="Tahoma" w:eastAsiaTheme="minorHAnsi" w:hAnsi="Tahoma" w:cs="Tahoma"/>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 xml:space="preserve">the need to strengthen trade facilitation measures to better stimulate intra-regional trade. </w:t>
      </w:r>
    </w:p>
    <w:p w14:paraId="74DD4115" w14:textId="77777777" w:rsidR="001B70D7" w:rsidRPr="00752B78" w:rsidRDefault="001B70D7" w:rsidP="00F11A14">
      <w:pPr>
        <w:spacing w:after="160" w:line="360" w:lineRule="auto"/>
        <w:contextualSpacing/>
        <w:jc w:val="both"/>
        <w:divId w:val="155220499"/>
        <w:rPr>
          <w:rFonts w:ascii="Tahoma" w:eastAsiaTheme="minorHAnsi" w:hAnsi="Tahoma" w:cs="Tahoma"/>
          <w:color w:val="000000" w:themeColor="text1"/>
          <w:kern w:val="2"/>
          <w:sz w:val="24"/>
          <w:szCs w:val="24"/>
          <w:lang w:eastAsia="en-US"/>
          <w14:ligatures w14:val="standardContextual"/>
        </w:rPr>
      </w:pPr>
    </w:p>
    <w:p w14:paraId="25582FDB" w14:textId="18578516" w:rsidR="00826B02" w:rsidRPr="00752B78" w:rsidRDefault="009855DC" w:rsidP="00F11A14">
      <w:pPr>
        <w:numPr>
          <w:ilvl w:val="0"/>
          <w:numId w:val="40"/>
        </w:numPr>
        <w:spacing w:after="160" w:line="360" w:lineRule="auto"/>
        <w:contextualSpacing/>
        <w:jc w:val="both"/>
        <w:divId w:val="788932806"/>
        <w:rPr>
          <w:rFonts w:eastAsiaTheme="minorHAnsi" w:cs="Arial"/>
          <w:b/>
          <w:bCs/>
          <w:color w:val="000000" w:themeColor="text1"/>
          <w:kern w:val="2"/>
          <w:sz w:val="24"/>
          <w:szCs w:val="24"/>
          <w:lang w:eastAsia="en-US"/>
          <w14:ligatures w14:val="standardContextual"/>
        </w:rPr>
      </w:pPr>
      <w:r w:rsidRPr="00752B78">
        <w:rPr>
          <w:rFonts w:eastAsiaTheme="minorHAnsi" w:cs="Arial"/>
          <w:b/>
          <w:bCs/>
          <w:color w:val="000000" w:themeColor="text1"/>
          <w:kern w:val="2"/>
          <w:sz w:val="24"/>
          <w:szCs w:val="24"/>
          <w:lang w:eastAsia="en-US"/>
          <w14:ligatures w14:val="standardContextual"/>
        </w:rPr>
        <w:t>Review of budgetary and financial matters</w:t>
      </w:r>
    </w:p>
    <w:p w14:paraId="4330BBED" w14:textId="61F92B7D" w:rsidR="00826B02" w:rsidRPr="00752B78" w:rsidRDefault="00826B02" w:rsidP="00F11A14">
      <w:pPr>
        <w:spacing w:after="160" w:line="360" w:lineRule="auto"/>
        <w:jc w:val="both"/>
        <w:divId w:val="788932806"/>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The Conference was able to review the reports of the Regional Fund Manager, the Chairman of the Finance Committee and the Chairman of the Audit Committee. The delay in member input was lamented by stakeholders. The Chairman of the Audit Committee also gave an update on the audit of regional structures.</w:t>
      </w:r>
    </w:p>
    <w:p w14:paraId="7CBFD5ED" w14:textId="551837EA" w:rsidR="00724D40" w:rsidRPr="00752B78" w:rsidRDefault="00724D40" w:rsidP="00F11A14">
      <w:pPr>
        <w:spacing w:after="160" w:line="360" w:lineRule="auto"/>
        <w:jc w:val="both"/>
        <w:divId w:val="788932806"/>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lastRenderedPageBreak/>
        <w:t>It should be noted that significant progress has been made in clearing the arrears of contributions owed by the States. The need to adapt our ambitions to our needs, given our limited resources, has therefore been stressed.</w:t>
      </w:r>
    </w:p>
    <w:p w14:paraId="3FA644FF" w14:textId="738C1A9C" w:rsidR="00826B02" w:rsidRPr="00261B84" w:rsidRDefault="00BB4823" w:rsidP="00F11A14">
      <w:pPr>
        <w:numPr>
          <w:ilvl w:val="0"/>
          <w:numId w:val="38"/>
        </w:numPr>
        <w:spacing w:after="160" w:line="360" w:lineRule="auto"/>
        <w:jc w:val="both"/>
        <w:divId w:val="788932806"/>
        <w:rPr>
          <w:rFonts w:eastAsiaTheme="minorHAnsi" w:cs="Arial"/>
          <w:color w:val="000000" w:themeColor="text1"/>
          <w:kern w:val="2"/>
          <w:sz w:val="24"/>
          <w:szCs w:val="24"/>
          <w:lang w:val="fr-FR" w:eastAsia="en-US"/>
          <w14:ligatures w14:val="standardContextual"/>
        </w:rPr>
      </w:pPr>
      <w:r w:rsidRPr="00261B84">
        <w:rPr>
          <w:rFonts w:eastAsiaTheme="minorHAnsi" w:cs="Arial"/>
          <w:b/>
          <w:color w:val="000000" w:themeColor="text1"/>
          <w:kern w:val="2"/>
          <w:sz w:val="24"/>
          <w:szCs w:val="24"/>
          <w:lang w:val="fr-FR" w:eastAsia="en-US"/>
          <w14:ligatures w14:val="standardContextual"/>
        </w:rPr>
        <w:t xml:space="preserve">Review of technical issues </w:t>
      </w:r>
    </w:p>
    <w:p w14:paraId="68B1B291" w14:textId="7EE9B586" w:rsidR="00826B02" w:rsidRPr="00752B78" w:rsidRDefault="00826B02" w:rsidP="00F11A14">
      <w:pPr>
        <w:spacing w:after="160" w:line="360" w:lineRule="auto"/>
        <w:jc w:val="both"/>
        <w:divId w:val="788932806"/>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t xml:space="preserve">The conference followed presentations on the implementation of the </w:t>
      </w:r>
      <w:r w:rsidR="0037350D" w:rsidRPr="00752B78">
        <w:rPr>
          <w:rFonts w:eastAsiaTheme="minorHAnsi" w:cs="Arial"/>
          <w:color w:val="000000" w:themeColor="text1"/>
          <w:kern w:val="2"/>
          <w:sz w:val="24"/>
          <w:szCs w:val="24"/>
          <w:lang w:eastAsia="en-US"/>
          <w14:ligatures w14:val="standardContextual"/>
        </w:rPr>
        <w:t>WC</w:t>
      </w:r>
      <w:r w:rsidR="0021684E" w:rsidRPr="00752B78">
        <w:rPr>
          <w:rFonts w:eastAsiaTheme="minorHAnsi" w:cs="Arial"/>
          <w:color w:val="000000" w:themeColor="text1"/>
          <w:kern w:val="2"/>
          <w:sz w:val="24"/>
          <w:szCs w:val="24"/>
          <w:lang w:eastAsia="en-US"/>
          <w14:ligatures w14:val="standardContextual"/>
        </w:rPr>
        <w:t>O</w:t>
      </w:r>
      <w:r w:rsidRPr="00752B78">
        <w:rPr>
          <w:rFonts w:eastAsiaTheme="minorHAnsi" w:cs="Arial"/>
          <w:color w:val="000000" w:themeColor="text1"/>
          <w:kern w:val="2"/>
          <w:sz w:val="24"/>
          <w:szCs w:val="24"/>
          <w:lang w:eastAsia="en-US"/>
          <w14:ligatures w14:val="standardContextual"/>
        </w:rPr>
        <w:t>/</w:t>
      </w:r>
      <w:r w:rsidR="0021684E" w:rsidRPr="00752B78">
        <w:rPr>
          <w:rFonts w:eastAsiaTheme="minorHAnsi" w:cs="Arial"/>
          <w:color w:val="000000" w:themeColor="text1"/>
          <w:kern w:val="2"/>
          <w:sz w:val="24"/>
          <w:szCs w:val="24"/>
          <w:lang w:eastAsia="en-US"/>
          <w14:ligatures w14:val="standardContextual"/>
        </w:rPr>
        <w:t>WCA</w:t>
      </w:r>
      <w:r w:rsidRPr="00752B78">
        <w:rPr>
          <w:rFonts w:eastAsiaTheme="minorHAnsi" w:cs="Arial"/>
          <w:color w:val="000000" w:themeColor="text1"/>
          <w:kern w:val="2"/>
          <w:sz w:val="24"/>
          <w:szCs w:val="24"/>
          <w:lang w:eastAsia="en-US"/>
          <w14:ligatures w14:val="standardContextual"/>
        </w:rPr>
        <w:t xml:space="preserve"> Strategic Plan 2023-2027 and </w:t>
      </w:r>
      <w:r w:rsidR="0021684E" w:rsidRPr="00752B78">
        <w:rPr>
          <w:rFonts w:eastAsiaTheme="minorHAnsi" w:cs="Arial"/>
          <w:color w:val="000000" w:themeColor="text1"/>
          <w:kern w:val="2"/>
          <w:sz w:val="24"/>
          <w:szCs w:val="24"/>
          <w:lang w:eastAsia="en-US"/>
          <w14:ligatures w14:val="standardContextual"/>
        </w:rPr>
        <w:t>WCO</w:t>
      </w:r>
      <w:r w:rsidRPr="00752B78">
        <w:rPr>
          <w:rFonts w:eastAsiaTheme="minorHAnsi" w:cs="Arial"/>
          <w:color w:val="000000" w:themeColor="text1"/>
          <w:kern w:val="2"/>
          <w:sz w:val="24"/>
          <w:szCs w:val="24"/>
          <w:lang w:eastAsia="en-US"/>
          <w14:ligatures w14:val="standardContextual"/>
        </w:rPr>
        <w:t xml:space="preserve"> anti-fraud tools. The results of </w:t>
      </w:r>
      <w:r w:rsidRPr="00752B78">
        <w:rPr>
          <w:rFonts w:eastAsiaTheme="minorHAnsi" w:cs="Arial"/>
          <w:b/>
          <w:bCs/>
          <w:color w:val="000000" w:themeColor="text1"/>
          <w:kern w:val="2"/>
          <w:sz w:val="24"/>
          <w:szCs w:val="24"/>
          <w:lang w:eastAsia="en-US"/>
          <w14:ligatures w14:val="standardContextual"/>
        </w:rPr>
        <w:t>CRIPHARM 7 and ALAMBA 3</w:t>
      </w:r>
      <w:r w:rsidRPr="00752B78">
        <w:rPr>
          <w:rFonts w:eastAsiaTheme="minorHAnsi" w:cs="Arial"/>
          <w:color w:val="000000" w:themeColor="text1"/>
          <w:kern w:val="2"/>
          <w:sz w:val="24"/>
          <w:szCs w:val="24"/>
          <w:lang w:eastAsia="en-US"/>
          <w14:ligatures w14:val="standardContextual"/>
        </w:rPr>
        <w:t xml:space="preserve"> were presented.  At the end of these presentations, the crucial role played by </w:t>
      </w:r>
      <w:r w:rsidR="006421C8" w:rsidRPr="00752B78">
        <w:rPr>
          <w:rFonts w:eastAsiaTheme="minorHAnsi" w:cs="Arial"/>
          <w:color w:val="000000" w:themeColor="text1"/>
          <w:kern w:val="2"/>
          <w:sz w:val="24"/>
          <w:szCs w:val="24"/>
          <w:lang w:eastAsia="en-US"/>
          <w14:ligatures w14:val="standardContextual"/>
        </w:rPr>
        <w:t>RILO</w:t>
      </w:r>
      <w:r w:rsidRPr="00752B78">
        <w:rPr>
          <w:rFonts w:eastAsiaTheme="minorHAnsi" w:cs="Arial"/>
          <w:color w:val="000000" w:themeColor="text1"/>
          <w:kern w:val="2"/>
          <w:sz w:val="24"/>
          <w:szCs w:val="24"/>
          <w:lang w:eastAsia="en-US"/>
          <w14:ligatures w14:val="standardContextual"/>
        </w:rPr>
        <w:t xml:space="preserve">s in the fight against illicit trafficking was magnified. </w:t>
      </w:r>
    </w:p>
    <w:p w14:paraId="041C4CE8" w14:textId="77777777" w:rsidR="00826B02" w:rsidRPr="00261B84" w:rsidRDefault="00826B02" w:rsidP="00F11A14">
      <w:pPr>
        <w:numPr>
          <w:ilvl w:val="0"/>
          <w:numId w:val="40"/>
        </w:numPr>
        <w:spacing w:after="160" w:line="360" w:lineRule="auto"/>
        <w:contextualSpacing/>
        <w:jc w:val="both"/>
        <w:divId w:val="788932806"/>
        <w:rPr>
          <w:rFonts w:eastAsiaTheme="minorHAnsi" w:cs="Arial"/>
          <w:b/>
          <w:bCs/>
          <w:color w:val="000000" w:themeColor="text1"/>
          <w:kern w:val="2"/>
          <w:sz w:val="24"/>
          <w:szCs w:val="24"/>
          <w:lang w:val="fr-FR" w:eastAsia="en-US"/>
          <w14:ligatures w14:val="standardContextual"/>
        </w:rPr>
      </w:pPr>
      <w:r w:rsidRPr="00261B84">
        <w:rPr>
          <w:rFonts w:eastAsiaTheme="minorHAnsi" w:cs="Arial"/>
          <w:b/>
          <w:bCs/>
          <w:color w:val="000000" w:themeColor="text1"/>
          <w:kern w:val="2"/>
          <w:sz w:val="24"/>
          <w:szCs w:val="24"/>
          <w:lang w:val="fr-FR" w:eastAsia="en-US"/>
          <w14:ligatures w14:val="standardContextual"/>
        </w:rPr>
        <w:t xml:space="preserve">Partnerships </w:t>
      </w:r>
    </w:p>
    <w:p w14:paraId="5D3CDB39" w14:textId="23D6A4E9" w:rsidR="000E2B24" w:rsidRDefault="00826B02" w:rsidP="00F11A14">
      <w:pPr>
        <w:spacing w:after="160" w:line="360" w:lineRule="auto"/>
        <w:jc w:val="both"/>
        <w:divId w:val="788932806"/>
        <w:rPr>
          <w:rFonts w:eastAsiaTheme="minorHAnsi" w:cs="Arial"/>
          <w:color w:val="000000" w:themeColor="text1"/>
          <w:kern w:val="2"/>
          <w:sz w:val="24"/>
          <w:szCs w:val="24"/>
          <w:lang w:val="fr-FR" w:eastAsia="en-US"/>
          <w14:ligatures w14:val="standardContextual"/>
        </w:rPr>
      </w:pPr>
      <w:r w:rsidRPr="00752B78">
        <w:rPr>
          <w:rFonts w:eastAsiaTheme="minorHAnsi" w:cs="Arial"/>
          <w:color w:val="000000" w:themeColor="text1"/>
          <w:kern w:val="2"/>
          <w:sz w:val="24"/>
          <w:szCs w:val="24"/>
          <w:lang w:eastAsia="en-US"/>
          <w14:ligatures w14:val="standardContextual"/>
        </w:rPr>
        <w:t xml:space="preserve">The conference followed presentations from partners in the region as part of their collaboration with jurisdictions. </w:t>
      </w:r>
      <w:r w:rsidRPr="00261B84">
        <w:rPr>
          <w:rFonts w:eastAsiaTheme="minorHAnsi" w:cs="Arial"/>
          <w:color w:val="000000" w:themeColor="text1"/>
          <w:kern w:val="2"/>
          <w:sz w:val="24"/>
          <w:szCs w:val="24"/>
          <w:lang w:val="fr-FR" w:eastAsia="en-US"/>
          <w14:ligatures w14:val="standardContextual"/>
        </w:rPr>
        <w:t>These are the AFRITAC Centre, JICA and UNCTAD.</w:t>
      </w:r>
    </w:p>
    <w:p w14:paraId="71A68084" w14:textId="77777777" w:rsidR="0006167D" w:rsidRDefault="0006167D" w:rsidP="00F11A14">
      <w:pPr>
        <w:spacing w:after="160" w:line="360" w:lineRule="auto"/>
        <w:jc w:val="both"/>
        <w:divId w:val="788932806"/>
        <w:rPr>
          <w:rFonts w:eastAsiaTheme="minorHAnsi" w:cs="Arial"/>
          <w:color w:val="000000" w:themeColor="text1"/>
          <w:kern w:val="2"/>
          <w:sz w:val="24"/>
          <w:szCs w:val="24"/>
          <w:lang w:val="fr-FR" w:eastAsia="en-US"/>
          <w14:ligatures w14:val="standardContextual"/>
        </w:rPr>
      </w:pPr>
    </w:p>
    <w:p w14:paraId="7AAF863E" w14:textId="77777777" w:rsidR="0006167D" w:rsidRDefault="0006167D" w:rsidP="00F11A14">
      <w:pPr>
        <w:spacing w:after="160" w:line="360" w:lineRule="auto"/>
        <w:jc w:val="both"/>
        <w:divId w:val="788932806"/>
        <w:rPr>
          <w:rFonts w:eastAsiaTheme="minorHAnsi" w:cs="Arial"/>
          <w:color w:val="000000" w:themeColor="text1"/>
          <w:kern w:val="2"/>
          <w:sz w:val="24"/>
          <w:szCs w:val="24"/>
          <w:lang w:val="fr-FR" w:eastAsia="en-US"/>
          <w14:ligatures w14:val="standardContextual"/>
        </w:rPr>
      </w:pPr>
    </w:p>
    <w:p w14:paraId="23AB7886" w14:textId="77777777" w:rsidR="0006167D" w:rsidRDefault="0006167D" w:rsidP="00F11A14">
      <w:pPr>
        <w:spacing w:after="160" w:line="360" w:lineRule="auto"/>
        <w:jc w:val="both"/>
        <w:divId w:val="788932806"/>
        <w:rPr>
          <w:rFonts w:eastAsiaTheme="minorHAnsi" w:cs="Arial"/>
          <w:color w:val="000000" w:themeColor="text1"/>
          <w:kern w:val="2"/>
          <w:sz w:val="24"/>
          <w:szCs w:val="24"/>
          <w:lang w:val="fr-FR" w:eastAsia="en-US"/>
          <w14:ligatures w14:val="standardContextual"/>
        </w:rPr>
      </w:pPr>
    </w:p>
    <w:p w14:paraId="7A2E934A" w14:textId="77777777" w:rsidR="0006167D" w:rsidRDefault="0006167D" w:rsidP="00F11A14">
      <w:pPr>
        <w:spacing w:after="160" w:line="360" w:lineRule="auto"/>
        <w:jc w:val="both"/>
        <w:divId w:val="788932806"/>
        <w:rPr>
          <w:rFonts w:eastAsiaTheme="minorHAnsi" w:cs="Arial"/>
          <w:color w:val="000000" w:themeColor="text1"/>
          <w:kern w:val="2"/>
          <w:sz w:val="24"/>
          <w:szCs w:val="24"/>
          <w:lang w:val="fr-FR" w:eastAsia="en-US"/>
          <w14:ligatures w14:val="standardContextual"/>
        </w:rPr>
      </w:pPr>
    </w:p>
    <w:p w14:paraId="00D4EBE3" w14:textId="77777777" w:rsidR="0006167D" w:rsidRDefault="0006167D" w:rsidP="00F11A14">
      <w:pPr>
        <w:spacing w:after="160" w:line="360" w:lineRule="auto"/>
        <w:jc w:val="both"/>
        <w:divId w:val="788932806"/>
        <w:rPr>
          <w:rFonts w:eastAsiaTheme="minorHAnsi" w:cs="Arial"/>
          <w:color w:val="000000" w:themeColor="text1"/>
          <w:kern w:val="2"/>
          <w:sz w:val="24"/>
          <w:szCs w:val="24"/>
          <w:lang w:val="fr-FR" w:eastAsia="en-US"/>
          <w14:ligatures w14:val="standardContextual"/>
        </w:rPr>
      </w:pPr>
    </w:p>
    <w:p w14:paraId="1A4672F9" w14:textId="77777777" w:rsidR="0006167D" w:rsidRDefault="0006167D" w:rsidP="00F11A14">
      <w:pPr>
        <w:spacing w:after="160" w:line="360" w:lineRule="auto"/>
        <w:jc w:val="both"/>
        <w:divId w:val="788932806"/>
        <w:rPr>
          <w:rFonts w:eastAsiaTheme="minorHAnsi" w:cs="Arial"/>
          <w:color w:val="000000" w:themeColor="text1"/>
          <w:kern w:val="2"/>
          <w:sz w:val="24"/>
          <w:szCs w:val="24"/>
          <w:lang w:val="fr-FR" w:eastAsia="en-US"/>
          <w14:ligatures w14:val="standardContextual"/>
        </w:rPr>
      </w:pPr>
    </w:p>
    <w:p w14:paraId="1D0B9DA2" w14:textId="77777777" w:rsidR="0006167D" w:rsidRDefault="0006167D" w:rsidP="00F11A14">
      <w:pPr>
        <w:spacing w:after="160" w:line="360" w:lineRule="auto"/>
        <w:jc w:val="both"/>
        <w:divId w:val="788932806"/>
        <w:rPr>
          <w:rFonts w:eastAsiaTheme="minorHAnsi" w:cs="Arial"/>
          <w:color w:val="000000" w:themeColor="text1"/>
          <w:kern w:val="2"/>
          <w:sz w:val="24"/>
          <w:szCs w:val="24"/>
          <w:lang w:val="fr-FR" w:eastAsia="en-US"/>
          <w14:ligatures w14:val="standardContextual"/>
        </w:rPr>
      </w:pPr>
    </w:p>
    <w:p w14:paraId="7A43ACD2" w14:textId="77777777" w:rsidR="0006167D" w:rsidRDefault="0006167D" w:rsidP="00F11A14">
      <w:pPr>
        <w:spacing w:after="160" w:line="360" w:lineRule="auto"/>
        <w:jc w:val="both"/>
        <w:divId w:val="788932806"/>
        <w:rPr>
          <w:rFonts w:eastAsiaTheme="minorHAnsi" w:cs="Arial"/>
          <w:color w:val="000000" w:themeColor="text1"/>
          <w:kern w:val="2"/>
          <w:sz w:val="24"/>
          <w:szCs w:val="24"/>
          <w:lang w:val="fr-FR" w:eastAsia="en-US"/>
          <w14:ligatures w14:val="standardContextual"/>
        </w:rPr>
      </w:pPr>
    </w:p>
    <w:p w14:paraId="5BAE691B" w14:textId="77777777" w:rsidR="0006167D" w:rsidRPr="00261B84" w:rsidRDefault="0006167D" w:rsidP="00F11A14">
      <w:pPr>
        <w:spacing w:after="160" w:line="360" w:lineRule="auto"/>
        <w:jc w:val="both"/>
        <w:divId w:val="788932806"/>
        <w:rPr>
          <w:rFonts w:ascii="Tahoma" w:eastAsiaTheme="minorHAnsi" w:hAnsi="Tahoma" w:cs="Tahoma"/>
          <w:b/>
          <w:bCs/>
          <w:color w:val="000000" w:themeColor="text1"/>
          <w:kern w:val="2"/>
          <w:sz w:val="24"/>
          <w:szCs w:val="24"/>
          <w:lang w:val="fr-FR" w:eastAsia="en-US"/>
          <w14:ligatures w14:val="standardContextual"/>
        </w:rPr>
      </w:pPr>
    </w:p>
    <w:p w14:paraId="0D374061" w14:textId="77777777" w:rsidR="0006167D" w:rsidRDefault="0006167D" w:rsidP="00F11A14">
      <w:pPr>
        <w:spacing w:line="360" w:lineRule="auto"/>
        <w:jc w:val="both"/>
        <w:divId w:val="298457625"/>
        <w:rPr>
          <w:rFonts w:cs="Arial"/>
          <w:color w:val="000000" w:themeColor="text1"/>
          <w:sz w:val="24"/>
          <w:szCs w:val="24"/>
          <w:lang w:val="fr-FR"/>
        </w:rPr>
      </w:pPr>
    </w:p>
    <w:p w14:paraId="6A5121BE" w14:textId="77777777" w:rsidR="0006167D" w:rsidRDefault="0006167D" w:rsidP="00F11A14">
      <w:pPr>
        <w:spacing w:line="360" w:lineRule="auto"/>
        <w:jc w:val="both"/>
        <w:divId w:val="298457625"/>
        <w:rPr>
          <w:rFonts w:cs="Arial"/>
          <w:color w:val="000000" w:themeColor="text1"/>
          <w:sz w:val="24"/>
          <w:szCs w:val="24"/>
          <w:lang w:val="fr-FR"/>
        </w:rPr>
      </w:pPr>
    </w:p>
    <w:p w14:paraId="1F35005B" w14:textId="77777777" w:rsidR="0006167D" w:rsidRDefault="0006167D" w:rsidP="00F11A14">
      <w:pPr>
        <w:spacing w:line="360" w:lineRule="auto"/>
        <w:jc w:val="both"/>
        <w:divId w:val="298457625"/>
        <w:rPr>
          <w:rFonts w:cs="Arial"/>
          <w:color w:val="000000" w:themeColor="text1"/>
          <w:sz w:val="24"/>
          <w:szCs w:val="24"/>
          <w:lang w:val="fr-FR"/>
        </w:rPr>
      </w:pPr>
    </w:p>
    <w:p w14:paraId="01E7CB58" w14:textId="77777777" w:rsidR="0006167D" w:rsidRDefault="0006167D" w:rsidP="00F11A14">
      <w:pPr>
        <w:spacing w:line="360" w:lineRule="auto"/>
        <w:jc w:val="both"/>
        <w:divId w:val="298457625"/>
        <w:rPr>
          <w:rFonts w:cs="Arial"/>
          <w:color w:val="000000" w:themeColor="text1"/>
          <w:sz w:val="24"/>
          <w:szCs w:val="24"/>
          <w:lang w:val="fr-FR"/>
        </w:rPr>
      </w:pPr>
    </w:p>
    <w:p w14:paraId="6222C96B" w14:textId="77777777" w:rsidR="0006167D" w:rsidRDefault="0006167D" w:rsidP="00F11A14">
      <w:pPr>
        <w:spacing w:line="360" w:lineRule="auto"/>
        <w:jc w:val="both"/>
        <w:divId w:val="298457625"/>
        <w:rPr>
          <w:rFonts w:cs="Arial"/>
          <w:color w:val="000000" w:themeColor="text1"/>
          <w:sz w:val="24"/>
          <w:szCs w:val="24"/>
          <w:lang w:val="fr-FR"/>
        </w:rPr>
      </w:pPr>
    </w:p>
    <w:p w14:paraId="763F453A" w14:textId="77777777" w:rsidR="0006167D" w:rsidRDefault="0006167D" w:rsidP="00F11A14">
      <w:pPr>
        <w:spacing w:line="360" w:lineRule="auto"/>
        <w:jc w:val="both"/>
        <w:divId w:val="298457625"/>
        <w:rPr>
          <w:rFonts w:cs="Arial"/>
          <w:color w:val="000000" w:themeColor="text1"/>
          <w:sz w:val="24"/>
          <w:szCs w:val="24"/>
          <w:lang w:val="fr-FR"/>
        </w:rPr>
      </w:pPr>
    </w:p>
    <w:p w14:paraId="320DD27D" w14:textId="77777777" w:rsidR="0006167D" w:rsidRDefault="0006167D" w:rsidP="00F11A14">
      <w:pPr>
        <w:spacing w:line="360" w:lineRule="auto"/>
        <w:jc w:val="both"/>
        <w:divId w:val="298457625"/>
        <w:rPr>
          <w:rFonts w:cs="Arial"/>
          <w:color w:val="000000" w:themeColor="text1"/>
          <w:sz w:val="24"/>
          <w:szCs w:val="24"/>
          <w:lang w:val="fr-FR"/>
        </w:rPr>
      </w:pPr>
    </w:p>
    <w:p w14:paraId="54077221" w14:textId="77777777" w:rsidR="0006167D" w:rsidRDefault="0006167D" w:rsidP="00F11A14">
      <w:pPr>
        <w:spacing w:line="360" w:lineRule="auto"/>
        <w:jc w:val="both"/>
        <w:divId w:val="298457625"/>
        <w:rPr>
          <w:rFonts w:cs="Arial"/>
          <w:color w:val="000000" w:themeColor="text1"/>
          <w:sz w:val="24"/>
          <w:szCs w:val="24"/>
          <w:lang w:val="fr-FR"/>
        </w:rPr>
      </w:pPr>
    </w:p>
    <w:p w14:paraId="1C9C8E1F" w14:textId="77777777" w:rsidR="0006167D" w:rsidRDefault="0006167D" w:rsidP="00F11A14">
      <w:pPr>
        <w:spacing w:line="360" w:lineRule="auto"/>
        <w:jc w:val="both"/>
        <w:divId w:val="298457625"/>
        <w:rPr>
          <w:rFonts w:cs="Arial"/>
          <w:color w:val="000000" w:themeColor="text1"/>
          <w:sz w:val="24"/>
          <w:szCs w:val="24"/>
          <w:lang w:val="fr-FR"/>
        </w:rPr>
      </w:pPr>
    </w:p>
    <w:p w14:paraId="018117C0" w14:textId="77777777" w:rsidR="0006167D" w:rsidRDefault="0006167D" w:rsidP="00F11A14">
      <w:pPr>
        <w:spacing w:line="360" w:lineRule="auto"/>
        <w:jc w:val="both"/>
        <w:divId w:val="298457625"/>
        <w:rPr>
          <w:rFonts w:cs="Arial"/>
          <w:color w:val="000000" w:themeColor="text1"/>
          <w:sz w:val="24"/>
          <w:szCs w:val="24"/>
          <w:lang w:val="fr-FR"/>
        </w:rPr>
      </w:pPr>
    </w:p>
    <w:p w14:paraId="4586D159" w14:textId="77777777" w:rsidR="0006167D" w:rsidRDefault="0006167D" w:rsidP="00F11A14">
      <w:pPr>
        <w:spacing w:line="360" w:lineRule="auto"/>
        <w:jc w:val="both"/>
        <w:divId w:val="298457625"/>
        <w:rPr>
          <w:rFonts w:cs="Arial"/>
          <w:color w:val="000000" w:themeColor="text1"/>
          <w:sz w:val="24"/>
          <w:szCs w:val="24"/>
          <w:lang w:val="fr-FR"/>
        </w:rPr>
      </w:pPr>
    </w:p>
    <w:p w14:paraId="656ACC51" w14:textId="77777777" w:rsidR="0006167D" w:rsidRDefault="0006167D" w:rsidP="00F11A14">
      <w:pPr>
        <w:spacing w:line="360" w:lineRule="auto"/>
        <w:jc w:val="both"/>
        <w:divId w:val="298457625"/>
        <w:rPr>
          <w:rFonts w:cs="Arial"/>
          <w:color w:val="000000" w:themeColor="text1"/>
          <w:sz w:val="24"/>
          <w:szCs w:val="24"/>
          <w:lang w:val="fr-FR"/>
        </w:rPr>
      </w:pPr>
    </w:p>
    <w:p w14:paraId="5A598765" w14:textId="77777777" w:rsidR="0006167D" w:rsidRDefault="0006167D" w:rsidP="00F11A14">
      <w:pPr>
        <w:spacing w:line="360" w:lineRule="auto"/>
        <w:jc w:val="both"/>
        <w:divId w:val="298457625"/>
        <w:rPr>
          <w:rFonts w:cs="Arial"/>
          <w:color w:val="000000" w:themeColor="text1"/>
          <w:sz w:val="24"/>
          <w:szCs w:val="24"/>
          <w:lang w:val="fr-FR"/>
        </w:rPr>
      </w:pPr>
    </w:p>
    <w:p w14:paraId="5E701527" w14:textId="12378AFC" w:rsidR="0006167D" w:rsidRPr="00752B78" w:rsidRDefault="0006167D" w:rsidP="00DD5E78">
      <w:pPr>
        <w:spacing w:line="360" w:lineRule="auto"/>
        <w:jc w:val="center"/>
        <w:divId w:val="298457625"/>
        <w:rPr>
          <w:rFonts w:cs="Arial"/>
          <w:b/>
          <w:bCs/>
          <w:color w:val="000000" w:themeColor="text1"/>
          <w:sz w:val="36"/>
          <w:szCs w:val="36"/>
        </w:rPr>
      </w:pPr>
      <w:r w:rsidRPr="00752B78">
        <w:rPr>
          <w:rFonts w:cs="Arial"/>
          <w:b/>
          <w:bCs/>
          <w:color w:val="000000" w:themeColor="text1"/>
          <w:sz w:val="36"/>
          <w:szCs w:val="36"/>
        </w:rPr>
        <w:t>RECOMMENDATIONS FROM THE 29</w:t>
      </w:r>
      <w:r w:rsidR="005831DF" w:rsidRPr="00752B78">
        <w:rPr>
          <w:rFonts w:eastAsia="Arial" w:cs="Arial"/>
          <w:b/>
          <w:bCs/>
          <w:smallCaps/>
          <w:color w:val="000000"/>
          <w:sz w:val="36"/>
          <w:szCs w:val="36"/>
        </w:rPr>
        <w:t xml:space="preserve">th ANNUAL MEETING OF THE DIRECTORS GENERAL OF CUSTOMS IN THE </w:t>
      </w:r>
      <w:r w:rsidR="006D1CBF" w:rsidRPr="00752B78">
        <w:rPr>
          <w:rFonts w:eastAsia="Arial" w:cs="Arial"/>
          <w:b/>
          <w:bCs/>
          <w:smallCaps/>
          <w:color w:val="000000"/>
          <w:sz w:val="36"/>
          <w:szCs w:val="36"/>
        </w:rPr>
        <w:t>WCA</w:t>
      </w:r>
      <w:r w:rsidR="005831DF" w:rsidRPr="00752B78">
        <w:rPr>
          <w:rFonts w:eastAsia="Arial" w:cs="Arial"/>
          <w:b/>
          <w:bCs/>
          <w:smallCaps/>
          <w:color w:val="000000"/>
          <w:sz w:val="36"/>
          <w:szCs w:val="36"/>
        </w:rPr>
        <w:t xml:space="preserve"> REGION</w:t>
      </w:r>
    </w:p>
    <w:p w14:paraId="4B153F3F" w14:textId="77777777" w:rsidR="0006167D" w:rsidRPr="00752B78" w:rsidRDefault="0006167D" w:rsidP="00F11A14">
      <w:pPr>
        <w:spacing w:line="360" w:lineRule="auto"/>
        <w:jc w:val="both"/>
        <w:divId w:val="298457625"/>
        <w:rPr>
          <w:rFonts w:cs="Arial"/>
          <w:color w:val="000000" w:themeColor="text1"/>
          <w:sz w:val="24"/>
          <w:szCs w:val="24"/>
        </w:rPr>
      </w:pPr>
    </w:p>
    <w:p w14:paraId="6726D674" w14:textId="77777777" w:rsidR="0006167D" w:rsidRPr="00752B78" w:rsidRDefault="0006167D" w:rsidP="00F11A14">
      <w:pPr>
        <w:spacing w:line="360" w:lineRule="auto"/>
        <w:jc w:val="both"/>
        <w:divId w:val="298457625"/>
        <w:rPr>
          <w:rFonts w:cs="Arial"/>
          <w:color w:val="000000" w:themeColor="text1"/>
          <w:sz w:val="24"/>
          <w:szCs w:val="24"/>
        </w:rPr>
      </w:pPr>
    </w:p>
    <w:p w14:paraId="48995F42" w14:textId="77777777" w:rsidR="0006167D" w:rsidRPr="00752B78" w:rsidRDefault="0006167D" w:rsidP="00F11A14">
      <w:pPr>
        <w:spacing w:line="360" w:lineRule="auto"/>
        <w:jc w:val="both"/>
        <w:divId w:val="298457625"/>
        <w:rPr>
          <w:rFonts w:cs="Arial"/>
          <w:color w:val="000000" w:themeColor="text1"/>
          <w:sz w:val="24"/>
          <w:szCs w:val="24"/>
        </w:rPr>
      </w:pPr>
    </w:p>
    <w:p w14:paraId="6CACDEE2" w14:textId="77777777" w:rsidR="0006167D" w:rsidRPr="00752B78" w:rsidRDefault="0006167D" w:rsidP="00F11A14">
      <w:pPr>
        <w:spacing w:line="360" w:lineRule="auto"/>
        <w:jc w:val="both"/>
        <w:divId w:val="298457625"/>
        <w:rPr>
          <w:rFonts w:cs="Arial"/>
          <w:color w:val="000000" w:themeColor="text1"/>
          <w:sz w:val="24"/>
          <w:szCs w:val="24"/>
        </w:rPr>
      </w:pPr>
    </w:p>
    <w:p w14:paraId="03B6AD0D" w14:textId="77777777" w:rsidR="0006167D" w:rsidRPr="00752B78" w:rsidRDefault="0006167D" w:rsidP="00F11A14">
      <w:pPr>
        <w:spacing w:line="360" w:lineRule="auto"/>
        <w:jc w:val="both"/>
        <w:divId w:val="298457625"/>
        <w:rPr>
          <w:rFonts w:cs="Arial"/>
          <w:color w:val="000000" w:themeColor="text1"/>
          <w:sz w:val="24"/>
          <w:szCs w:val="24"/>
        </w:rPr>
      </w:pPr>
    </w:p>
    <w:p w14:paraId="794B2103" w14:textId="77777777" w:rsidR="0006167D" w:rsidRPr="00752B78" w:rsidRDefault="0006167D" w:rsidP="00F11A14">
      <w:pPr>
        <w:spacing w:line="360" w:lineRule="auto"/>
        <w:jc w:val="both"/>
        <w:divId w:val="298457625"/>
        <w:rPr>
          <w:rFonts w:cs="Arial"/>
          <w:color w:val="000000" w:themeColor="text1"/>
          <w:sz w:val="24"/>
          <w:szCs w:val="24"/>
        </w:rPr>
      </w:pPr>
    </w:p>
    <w:p w14:paraId="3FD42584" w14:textId="77777777" w:rsidR="0006167D" w:rsidRPr="00752B78" w:rsidRDefault="0006167D" w:rsidP="00F11A14">
      <w:pPr>
        <w:spacing w:line="360" w:lineRule="auto"/>
        <w:jc w:val="both"/>
        <w:divId w:val="298457625"/>
        <w:rPr>
          <w:rFonts w:cs="Arial"/>
          <w:color w:val="000000" w:themeColor="text1"/>
          <w:sz w:val="24"/>
          <w:szCs w:val="24"/>
        </w:rPr>
      </w:pPr>
    </w:p>
    <w:p w14:paraId="22BD0ABA" w14:textId="77777777" w:rsidR="0006167D" w:rsidRPr="00752B78" w:rsidRDefault="0006167D" w:rsidP="00F11A14">
      <w:pPr>
        <w:spacing w:line="360" w:lineRule="auto"/>
        <w:jc w:val="both"/>
        <w:divId w:val="298457625"/>
        <w:rPr>
          <w:rFonts w:cs="Arial"/>
          <w:color w:val="000000" w:themeColor="text1"/>
          <w:sz w:val="24"/>
          <w:szCs w:val="24"/>
        </w:rPr>
      </w:pPr>
    </w:p>
    <w:p w14:paraId="4D3BAA36" w14:textId="77777777" w:rsidR="0006167D" w:rsidRPr="00752B78" w:rsidRDefault="0006167D" w:rsidP="00F11A14">
      <w:pPr>
        <w:spacing w:line="360" w:lineRule="auto"/>
        <w:jc w:val="both"/>
        <w:divId w:val="298457625"/>
        <w:rPr>
          <w:rFonts w:cs="Arial"/>
          <w:color w:val="000000" w:themeColor="text1"/>
          <w:sz w:val="24"/>
          <w:szCs w:val="24"/>
        </w:rPr>
      </w:pPr>
    </w:p>
    <w:p w14:paraId="1217157C" w14:textId="77777777" w:rsidR="0006167D" w:rsidRPr="00752B78" w:rsidRDefault="0006167D" w:rsidP="00F11A14">
      <w:pPr>
        <w:spacing w:line="360" w:lineRule="auto"/>
        <w:jc w:val="both"/>
        <w:divId w:val="298457625"/>
        <w:rPr>
          <w:rFonts w:cs="Arial"/>
          <w:color w:val="000000" w:themeColor="text1"/>
          <w:sz w:val="24"/>
          <w:szCs w:val="24"/>
        </w:rPr>
      </w:pPr>
    </w:p>
    <w:p w14:paraId="02F6F50E" w14:textId="77777777" w:rsidR="0006167D" w:rsidRPr="00752B78" w:rsidRDefault="0006167D" w:rsidP="00F11A14">
      <w:pPr>
        <w:spacing w:line="360" w:lineRule="auto"/>
        <w:jc w:val="both"/>
        <w:divId w:val="298457625"/>
        <w:rPr>
          <w:rFonts w:cs="Arial"/>
          <w:color w:val="000000" w:themeColor="text1"/>
          <w:sz w:val="24"/>
          <w:szCs w:val="24"/>
        </w:rPr>
      </w:pPr>
    </w:p>
    <w:p w14:paraId="13D3FC04" w14:textId="77777777" w:rsidR="0006167D" w:rsidRPr="00752B78" w:rsidRDefault="0006167D" w:rsidP="00F11A14">
      <w:pPr>
        <w:spacing w:line="360" w:lineRule="auto"/>
        <w:jc w:val="both"/>
        <w:divId w:val="298457625"/>
        <w:rPr>
          <w:rFonts w:cs="Arial"/>
          <w:color w:val="000000" w:themeColor="text1"/>
          <w:sz w:val="24"/>
          <w:szCs w:val="24"/>
        </w:rPr>
      </w:pPr>
    </w:p>
    <w:p w14:paraId="7F766C5F" w14:textId="77777777" w:rsidR="0006167D" w:rsidRPr="00752B78" w:rsidRDefault="0006167D" w:rsidP="00F11A14">
      <w:pPr>
        <w:spacing w:line="360" w:lineRule="auto"/>
        <w:jc w:val="both"/>
        <w:divId w:val="298457625"/>
        <w:rPr>
          <w:rFonts w:cs="Arial"/>
          <w:color w:val="000000" w:themeColor="text1"/>
          <w:sz w:val="24"/>
          <w:szCs w:val="24"/>
        </w:rPr>
      </w:pPr>
    </w:p>
    <w:p w14:paraId="120B347E" w14:textId="77777777" w:rsidR="0006167D" w:rsidRPr="00752B78" w:rsidRDefault="0006167D" w:rsidP="00F11A14">
      <w:pPr>
        <w:spacing w:line="360" w:lineRule="auto"/>
        <w:jc w:val="both"/>
        <w:divId w:val="298457625"/>
        <w:rPr>
          <w:rFonts w:cs="Arial"/>
          <w:color w:val="000000" w:themeColor="text1"/>
          <w:sz w:val="24"/>
          <w:szCs w:val="24"/>
        </w:rPr>
      </w:pPr>
    </w:p>
    <w:p w14:paraId="63A3897D" w14:textId="77777777" w:rsidR="0006167D" w:rsidRPr="00752B78" w:rsidRDefault="0006167D" w:rsidP="00F11A14">
      <w:pPr>
        <w:spacing w:line="360" w:lineRule="auto"/>
        <w:jc w:val="both"/>
        <w:divId w:val="298457625"/>
        <w:rPr>
          <w:rFonts w:cs="Arial"/>
          <w:color w:val="000000" w:themeColor="text1"/>
          <w:sz w:val="24"/>
          <w:szCs w:val="24"/>
        </w:rPr>
      </w:pPr>
    </w:p>
    <w:p w14:paraId="545019E3" w14:textId="77777777" w:rsidR="0006167D" w:rsidRPr="00752B78" w:rsidRDefault="0006167D" w:rsidP="00F11A14">
      <w:pPr>
        <w:spacing w:line="360" w:lineRule="auto"/>
        <w:jc w:val="both"/>
        <w:divId w:val="298457625"/>
        <w:rPr>
          <w:rFonts w:cs="Arial"/>
          <w:color w:val="000000" w:themeColor="text1"/>
          <w:sz w:val="24"/>
          <w:szCs w:val="24"/>
        </w:rPr>
      </w:pPr>
    </w:p>
    <w:p w14:paraId="383E0307" w14:textId="77777777" w:rsidR="006D1CBF" w:rsidRPr="00752B78" w:rsidRDefault="006D1CBF">
      <w:pPr>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br w:type="page"/>
      </w:r>
    </w:p>
    <w:p w14:paraId="61FFFD52" w14:textId="04682BBE" w:rsidR="00E825CF" w:rsidRPr="00752B78" w:rsidRDefault="00E37D9C" w:rsidP="006D1CBF">
      <w:pPr>
        <w:spacing w:after="160" w:line="360" w:lineRule="auto"/>
        <w:jc w:val="both"/>
        <w:divId w:val="298457625"/>
        <w:rPr>
          <w:rFonts w:eastAsiaTheme="minorHAnsi" w:cs="Arial"/>
          <w:color w:val="000000" w:themeColor="text1"/>
          <w:kern w:val="2"/>
          <w:sz w:val="24"/>
          <w:szCs w:val="24"/>
          <w:lang w:eastAsia="en-US"/>
          <w14:ligatures w14:val="standardContextual"/>
        </w:rPr>
      </w:pPr>
      <w:r w:rsidRPr="00752B78">
        <w:rPr>
          <w:rFonts w:eastAsiaTheme="minorHAnsi" w:cs="Arial"/>
          <w:color w:val="000000" w:themeColor="text1"/>
          <w:kern w:val="2"/>
          <w:sz w:val="24"/>
          <w:szCs w:val="24"/>
          <w:lang w:eastAsia="en-US"/>
          <w14:ligatures w14:val="standardContextual"/>
        </w:rPr>
        <w:lastRenderedPageBreak/>
        <w:t>At the end of the two days of work, the</w:t>
      </w:r>
      <w:r w:rsidR="00A92DDE" w:rsidRPr="00752B78">
        <w:rPr>
          <w:rFonts w:eastAsiaTheme="minorHAnsi" w:cs="Arial"/>
          <w:color w:val="000000" w:themeColor="text1"/>
          <w:kern w:val="2"/>
          <w:sz w:val="24"/>
          <w:szCs w:val="24"/>
          <w:lang w:eastAsia="en-US"/>
          <w14:ligatures w14:val="standardContextual"/>
        </w:rPr>
        <w:t xml:space="preserve"> 29th Conference of Directors General of Customs of the WCO </w:t>
      </w:r>
      <w:r w:rsidR="00801CAA" w:rsidRPr="00752B78">
        <w:rPr>
          <w:rFonts w:eastAsiaTheme="minorHAnsi" w:cs="Arial"/>
          <w:color w:val="000000" w:themeColor="text1"/>
          <w:kern w:val="2"/>
          <w:sz w:val="24"/>
          <w:szCs w:val="24"/>
          <w:lang w:eastAsia="en-US"/>
          <w14:ligatures w14:val="standardContextual"/>
        </w:rPr>
        <w:t>WCA</w:t>
      </w:r>
      <w:r w:rsidR="00A92DDE" w:rsidRPr="00752B78">
        <w:rPr>
          <w:rFonts w:eastAsiaTheme="minorHAnsi" w:cs="Arial"/>
          <w:color w:val="000000" w:themeColor="text1"/>
          <w:kern w:val="2"/>
          <w:sz w:val="24"/>
          <w:szCs w:val="24"/>
          <w:lang w:eastAsia="en-US"/>
          <w14:ligatures w14:val="standardContextual"/>
        </w:rPr>
        <w:t xml:space="preserve"> region made the following recommendations to the various stakeholders:</w:t>
      </w:r>
    </w:p>
    <w:p w14:paraId="65EC1723" w14:textId="77777777" w:rsidR="00810115" w:rsidRPr="00752B78" w:rsidRDefault="00810115" w:rsidP="00F11A14">
      <w:pPr>
        <w:spacing w:line="360" w:lineRule="auto"/>
        <w:jc w:val="both"/>
        <w:divId w:val="298457625"/>
        <w:rPr>
          <w:rFonts w:cs="Arial"/>
          <w:b/>
          <w:bCs/>
          <w:color w:val="000000" w:themeColor="text1"/>
          <w:sz w:val="24"/>
          <w:szCs w:val="24"/>
        </w:rPr>
      </w:pPr>
    </w:p>
    <w:p w14:paraId="34A60C08" w14:textId="297FE971" w:rsidR="00E825CF" w:rsidRPr="00261B84" w:rsidRDefault="00E825CF" w:rsidP="00F11A14">
      <w:pPr>
        <w:spacing w:line="360" w:lineRule="auto"/>
        <w:jc w:val="both"/>
        <w:divId w:val="298457625"/>
        <w:rPr>
          <w:rFonts w:cs="Arial"/>
          <w:b/>
          <w:bCs/>
          <w:color w:val="000000" w:themeColor="text1"/>
          <w:sz w:val="24"/>
          <w:szCs w:val="24"/>
          <w:lang w:val="fr-FR"/>
        </w:rPr>
      </w:pPr>
      <w:r w:rsidRPr="00261B84">
        <w:rPr>
          <w:rFonts w:cs="Arial"/>
          <w:b/>
          <w:bCs/>
          <w:color w:val="000000" w:themeColor="text1"/>
          <w:sz w:val="24"/>
          <w:szCs w:val="24"/>
          <w:lang w:val="fr-FR"/>
        </w:rPr>
        <w:t xml:space="preserve">UNDER THE REGIONAL STRATEGIC PLAN </w:t>
      </w:r>
    </w:p>
    <w:p w14:paraId="7088E438" w14:textId="77777777" w:rsidR="00726B42" w:rsidRPr="00261B84" w:rsidRDefault="00125997" w:rsidP="00F11A14">
      <w:pPr>
        <w:numPr>
          <w:ilvl w:val="0"/>
          <w:numId w:val="24"/>
        </w:numPr>
        <w:spacing w:line="360" w:lineRule="auto"/>
        <w:jc w:val="both"/>
        <w:textAlignment w:val="center"/>
        <w:rPr>
          <w:rFonts w:cs="Arial"/>
          <w:b/>
          <w:bCs/>
          <w:color w:val="000000" w:themeColor="text1"/>
          <w:sz w:val="24"/>
          <w:szCs w:val="24"/>
          <w:lang w:val="fr-FR"/>
        </w:rPr>
      </w:pPr>
      <w:r w:rsidRPr="00261B84">
        <w:rPr>
          <w:rFonts w:cs="Arial"/>
          <w:b/>
          <w:bCs/>
          <w:color w:val="000000" w:themeColor="text1"/>
          <w:sz w:val="24"/>
          <w:szCs w:val="24"/>
          <w:lang w:val="fr-FR"/>
        </w:rPr>
        <w:t>To the Vice Presidency:</w:t>
      </w:r>
    </w:p>
    <w:p w14:paraId="4B8EF546" w14:textId="52A19842" w:rsidR="00125997" w:rsidRPr="00752B78" w:rsidRDefault="00714442" w:rsidP="00F11A14">
      <w:pPr>
        <w:numPr>
          <w:ilvl w:val="1"/>
          <w:numId w:val="24"/>
        </w:numPr>
        <w:spacing w:line="360" w:lineRule="auto"/>
        <w:jc w:val="both"/>
        <w:textAlignment w:val="center"/>
        <w:rPr>
          <w:rFonts w:cs="Arial"/>
          <w:b/>
          <w:bCs/>
          <w:color w:val="000000" w:themeColor="text1"/>
          <w:sz w:val="24"/>
          <w:szCs w:val="24"/>
        </w:rPr>
      </w:pPr>
      <w:r w:rsidRPr="00752B78">
        <w:rPr>
          <w:rFonts w:cs="Arial"/>
          <w:color w:val="000000" w:themeColor="text1"/>
          <w:sz w:val="24"/>
          <w:szCs w:val="24"/>
        </w:rPr>
        <w:t>Popularize the new Strategic Plan 2023-2027 with the Customs Administrations;</w:t>
      </w:r>
    </w:p>
    <w:p w14:paraId="516E99C9" w14:textId="5B8474EA" w:rsidR="001879EF" w:rsidRPr="0037048E" w:rsidRDefault="00E825CF" w:rsidP="00F11A14">
      <w:pPr>
        <w:numPr>
          <w:ilvl w:val="0"/>
          <w:numId w:val="24"/>
        </w:numPr>
        <w:spacing w:line="360" w:lineRule="auto"/>
        <w:jc w:val="both"/>
        <w:textAlignment w:val="center"/>
        <w:divId w:val="298457625"/>
        <w:rPr>
          <w:rFonts w:cs="Arial"/>
          <w:b/>
          <w:bCs/>
          <w:color w:val="000000" w:themeColor="text1"/>
          <w:sz w:val="24"/>
          <w:szCs w:val="24"/>
          <w:lang w:val="fr-FR"/>
        </w:rPr>
      </w:pPr>
      <w:r w:rsidRPr="0037048E">
        <w:rPr>
          <w:rFonts w:cs="Arial"/>
          <w:b/>
          <w:bCs/>
          <w:color w:val="000000" w:themeColor="text1"/>
          <w:sz w:val="24"/>
          <w:szCs w:val="24"/>
          <w:lang w:val="fr-FR"/>
        </w:rPr>
        <w:t>To Customs Administrations:</w:t>
      </w:r>
    </w:p>
    <w:p w14:paraId="62730528" w14:textId="17F29C9B" w:rsidR="00E825CF" w:rsidRPr="00752B78" w:rsidRDefault="005C60B6" w:rsidP="00F11A14">
      <w:pPr>
        <w:numPr>
          <w:ilvl w:val="1"/>
          <w:numId w:val="24"/>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Consolidate and/or reactivate modernization committees;</w:t>
      </w:r>
    </w:p>
    <w:p w14:paraId="7199C11F" w14:textId="77777777" w:rsidR="00E825CF" w:rsidRPr="00752B78" w:rsidRDefault="00E825CF" w:rsidP="00F11A14">
      <w:pPr>
        <w:numPr>
          <w:ilvl w:val="1"/>
          <w:numId w:val="24"/>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Establish mechanisms for periodic monitoring and evaluation of the modernization process;</w:t>
      </w:r>
    </w:p>
    <w:p w14:paraId="0F3031F0" w14:textId="1A21DC9E" w:rsidR="00AA580C" w:rsidRPr="00752B78" w:rsidRDefault="007E1D55" w:rsidP="00F11A14">
      <w:pPr>
        <w:numPr>
          <w:ilvl w:val="1"/>
          <w:numId w:val="24"/>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Ensure ongoing evaluation of the implementation of the recommendations from the Customs Directors General Conferences;</w:t>
      </w:r>
    </w:p>
    <w:p w14:paraId="3292AA30" w14:textId="0D7797F3" w:rsidR="00E825CF" w:rsidRPr="00261B84" w:rsidRDefault="00801CAA" w:rsidP="00F11A14">
      <w:pPr>
        <w:numPr>
          <w:ilvl w:val="0"/>
          <w:numId w:val="24"/>
        </w:numPr>
        <w:spacing w:line="360" w:lineRule="auto"/>
        <w:jc w:val="both"/>
        <w:textAlignment w:val="center"/>
        <w:divId w:val="298457625"/>
        <w:rPr>
          <w:rFonts w:cs="Arial"/>
          <w:b/>
          <w:bCs/>
          <w:color w:val="000000" w:themeColor="text1"/>
          <w:sz w:val="24"/>
          <w:szCs w:val="24"/>
          <w:lang w:val="fr-FR"/>
        </w:rPr>
      </w:pPr>
      <w:r>
        <w:rPr>
          <w:rFonts w:cs="Arial"/>
          <w:b/>
          <w:bCs/>
          <w:color w:val="000000" w:themeColor="text1"/>
          <w:sz w:val="24"/>
          <w:szCs w:val="24"/>
          <w:lang w:val="fr-FR"/>
        </w:rPr>
        <w:t xml:space="preserve">To the </w:t>
      </w:r>
      <w:r w:rsidR="00BE523C">
        <w:rPr>
          <w:rFonts w:cs="Arial"/>
          <w:b/>
          <w:bCs/>
          <w:color w:val="000000" w:themeColor="text1"/>
          <w:sz w:val="24"/>
          <w:szCs w:val="24"/>
          <w:lang w:val="fr-FR"/>
        </w:rPr>
        <w:t>ROCB</w:t>
      </w:r>
      <w:r w:rsidR="00E825CF" w:rsidRPr="00261B84">
        <w:rPr>
          <w:rFonts w:cs="Arial"/>
          <w:b/>
          <w:bCs/>
          <w:color w:val="000000" w:themeColor="text1"/>
          <w:sz w:val="24"/>
          <w:szCs w:val="24"/>
          <w:lang w:val="fr-FR"/>
        </w:rPr>
        <w:t> :</w:t>
      </w:r>
    </w:p>
    <w:p w14:paraId="18BDE81F" w14:textId="06CC9EE5" w:rsidR="00E825CF" w:rsidRPr="00752B78" w:rsidRDefault="00E825CF" w:rsidP="00F11A14">
      <w:pPr>
        <w:numPr>
          <w:ilvl w:val="1"/>
          <w:numId w:val="24"/>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Pooling efforts and promoting mutual aid at regional level</w:t>
      </w:r>
    </w:p>
    <w:p w14:paraId="3F1F8ADB" w14:textId="5A3C3B9A" w:rsidR="00E825CF" w:rsidRPr="00752B78" w:rsidRDefault="00E825CF" w:rsidP="00E54781">
      <w:pPr>
        <w:spacing w:line="360" w:lineRule="auto"/>
        <w:jc w:val="both"/>
        <w:divId w:val="298457625"/>
        <w:rPr>
          <w:rFonts w:eastAsiaTheme="minorEastAsia" w:cs="Arial"/>
          <w:color w:val="000000" w:themeColor="text1"/>
          <w:sz w:val="24"/>
          <w:szCs w:val="24"/>
        </w:rPr>
      </w:pPr>
      <w:r w:rsidRPr="00752B78">
        <w:rPr>
          <w:rFonts w:cs="Arial"/>
          <w:b/>
          <w:bCs/>
          <w:color w:val="000000" w:themeColor="text1"/>
          <w:sz w:val="24"/>
          <w:szCs w:val="24"/>
        </w:rPr>
        <w:t>THE FUNCTIONING AND STATUS OF REGIONAL STRUCTURES</w:t>
      </w:r>
    </w:p>
    <w:p w14:paraId="381EC6BB" w14:textId="77777777" w:rsidR="00E825CF" w:rsidRPr="00261B84" w:rsidRDefault="00E825CF" w:rsidP="00F11A14">
      <w:pPr>
        <w:numPr>
          <w:ilvl w:val="0"/>
          <w:numId w:val="25"/>
        </w:numPr>
        <w:spacing w:line="360" w:lineRule="auto"/>
        <w:jc w:val="both"/>
        <w:textAlignment w:val="center"/>
        <w:divId w:val="298457625"/>
        <w:rPr>
          <w:rFonts w:cs="Arial"/>
          <w:b/>
          <w:bCs/>
          <w:color w:val="000000" w:themeColor="text1"/>
          <w:sz w:val="24"/>
          <w:szCs w:val="24"/>
          <w:lang w:val="fr-FR"/>
        </w:rPr>
      </w:pPr>
      <w:r w:rsidRPr="00261B84">
        <w:rPr>
          <w:rFonts w:cs="Arial"/>
          <w:b/>
          <w:bCs/>
          <w:color w:val="000000" w:themeColor="text1"/>
          <w:sz w:val="24"/>
          <w:szCs w:val="24"/>
          <w:lang w:val="fr-FR"/>
        </w:rPr>
        <w:t>To the Vice Presidency:</w:t>
      </w:r>
    </w:p>
    <w:p w14:paraId="0FBABF3D" w14:textId="2924675E" w:rsidR="00E825CF" w:rsidRPr="00752B78" w:rsidRDefault="00E825CF" w:rsidP="00F11A14">
      <w:pPr>
        <w:numPr>
          <w:ilvl w:val="1"/>
          <w:numId w:val="25"/>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Establish a matrix to assess the impact of regional structures on the activities of member administrations;</w:t>
      </w:r>
    </w:p>
    <w:p w14:paraId="4B3B762E" w14:textId="039BEF19" w:rsidR="00FA0828" w:rsidRPr="00752B78" w:rsidRDefault="00605994" w:rsidP="00F11A14">
      <w:pPr>
        <w:numPr>
          <w:ilvl w:val="1"/>
          <w:numId w:val="25"/>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 xml:space="preserve">Continue efforts to obtain status for other regional structures based on the </w:t>
      </w:r>
      <w:r w:rsidR="00BE523C" w:rsidRPr="00752B78">
        <w:rPr>
          <w:rFonts w:cs="Arial"/>
          <w:color w:val="000000" w:themeColor="text1"/>
          <w:sz w:val="24"/>
          <w:szCs w:val="24"/>
        </w:rPr>
        <w:t>ROCB</w:t>
      </w:r>
      <w:r w:rsidRPr="00752B78">
        <w:rPr>
          <w:rFonts w:cs="Arial"/>
          <w:color w:val="000000" w:themeColor="text1"/>
          <w:sz w:val="24"/>
          <w:szCs w:val="24"/>
        </w:rPr>
        <w:t xml:space="preserve"> model;</w:t>
      </w:r>
    </w:p>
    <w:p w14:paraId="614B77D3" w14:textId="5CA263CB" w:rsidR="008E7DB3" w:rsidRPr="00261B84" w:rsidRDefault="00B14AB2" w:rsidP="00F11A14">
      <w:pPr>
        <w:numPr>
          <w:ilvl w:val="1"/>
          <w:numId w:val="25"/>
        </w:numPr>
        <w:spacing w:line="360" w:lineRule="auto"/>
        <w:jc w:val="both"/>
        <w:textAlignment w:val="center"/>
        <w:divId w:val="298457625"/>
        <w:rPr>
          <w:rFonts w:cs="Arial"/>
          <w:color w:val="000000" w:themeColor="text1"/>
          <w:sz w:val="24"/>
          <w:szCs w:val="24"/>
          <w:lang w:val="fr-FR"/>
        </w:rPr>
      </w:pPr>
      <w:r w:rsidRPr="00261B84">
        <w:rPr>
          <w:rFonts w:cs="Arial"/>
          <w:color w:val="000000" w:themeColor="text1"/>
          <w:sz w:val="24"/>
          <w:szCs w:val="24"/>
          <w:lang w:val="fr-FR"/>
        </w:rPr>
        <w:t>Update the regional guide.</w:t>
      </w:r>
    </w:p>
    <w:p w14:paraId="467DC1E9" w14:textId="56671272" w:rsidR="00E825CF" w:rsidRPr="00261B84" w:rsidRDefault="00E825CF" w:rsidP="00F11A14">
      <w:pPr>
        <w:spacing w:line="360" w:lineRule="auto"/>
        <w:ind w:left="1440"/>
        <w:jc w:val="both"/>
        <w:textAlignment w:val="center"/>
        <w:divId w:val="298457625"/>
        <w:rPr>
          <w:rFonts w:cs="Arial"/>
          <w:color w:val="000000" w:themeColor="text1"/>
          <w:sz w:val="24"/>
          <w:szCs w:val="24"/>
          <w:lang w:val="fr-FR"/>
        </w:rPr>
      </w:pPr>
      <w:r w:rsidRPr="00261B84">
        <w:rPr>
          <w:rFonts w:eastAsiaTheme="minorEastAsia" w:cs="Arial"/>
          <w:color w:val="000000" w:themeColor="text1"/>
          <w:sz w:val="24"/>
          <w:szCs w:val="24"/>
          <w:lang w:val="fr-FR"/>
        </w:rPr>
        <w:t> </w:t>
      </w:r>
    </w:p>
    <w:p w14:paraId="6184E946" w14:textId="77777777" w:rsidR="00E825CF" w:rsidRPr="00261B84" w:rsidRDefault="00E825CF" w:rsidP="00F11A14">
      <w:pPr>
        <w:spacing w:line="360" w:lineRule="auto"/>
        <w:jc w:val="both"/>
        <w:textAlignment w:val="center"/>
        <w:divId w:val="298457625"/>
        <w:rPr>
          <w:rFonts w:cs="Arial"/>
          <w:b/>
          <w:bCs/>
          <w:color w:val="000000" w:themeColor="text1"/>
          <w:sz w:val="24"/>
          <w:szCs w:val="24"/>
          <w:lang w:val="fr-FR"/>
        </w:rPr>
      </w:pPr>
      <w:r w:rsidRPr="00261B84">
        <w:rPr>
          <w:rFonts w:cs="Arial"/>
          <w:b/>
          <w:bCs/>
          <w:color w:val="000000" w:themeColor="text1"/>
          <w:sz w:val="24"/>
          <w:szCs w:val="24"/>
          <w:lang w:val="fr-FR"/>
        </w:rPr>
        <w:t>CAPACITY BUILDING</w:t>
      </w:r>
    </w:p>
    <w:p w14:paraId="42F61645" w14:textId="77777777" w:rsidR="00E825CF" w:rsidRPr="00261B84" w:rsidRDefault="00E825CF" w:rsidP="00F11A14">
      <w:pPr>
        <w:numPr>
          <w:ilvl w:val="0"/>
          <w:numId w:val="26"/>
        </w:numPr>
        <w:spacing w:line="360" w:lineRule="auto"/>
        <w:jc w:val="both"/>
        <w:textAlignment w:val="center"/>
        <w:divId w:val="298457625"/>
        <w:rPr>
          <w:rFonts w:cs="Arial"/>
          <w:b/>
          <w:bCs/>
          <w:color w:val="000000" w:themeColor="text1"/>
          <w:sz w:val="24"/>
          <w:szCs w:val="24"/>
          <w:lang w:val="fr-FR"/>
        </w:rPr>
      </w:pPr>
      <w:r w:rsidRPr="00261B84">
        <w:rPr>
          <w:rFonts w:cs="Arial"/>
          <w:b/>
          <w:bCs/>
          <w:color w:val="000000" w:themeColor="text1"/>
          <w:sz w:val="24"/>
          <w:szCs w:val="24"/>
          <w:lang w:val="fr-FR"/>
        </w:rPr>
        <w:t>To the WCO Secretariat:</w:t>
      </w:r>
    </w:p>
    <w:p w14:paraId="75C127DC" w14:textId="77777777" w:rsidR="00E825CF" w:rsidRPr="00752B78" w:rsidRDefault="00E825CF" w:rsidP="00F11A14">
      <w:pPr>
        <w:numPr>
          <w:ilvl w:val="1"/>
          <w:numId w:val="26"/>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 xml:space="preserve">Finalize the accreditation process for pre-accredited experts in the region; </w:t>
      </w:r>
    </w:p>
    <w:p w14:paraId="0E23181D" w14:textId="77777777" w:rsidR="00E825CF" w:rsidRPr="00261B84" w:rsidRDefault="00E825CF" w:rsidP="00F11A14">
      <w:pPr>
        <w:numPr>
          <w:ilvl w:val="0"/>
          <w:numId w:val="26"/>
        </w:numPr>
        <w:spacing w:line="360" w:lineRule="auto"/>
        <w:jc w:val="both"/>
        <w:textAlignment w:val="center"/>
        <w:divId w:val="298457625"/>
        <w:rPr>
          <w:rFonts w:cs="Arial"/>
          <w:b/>
          <w:bCs/>
          <w:color w:val="000000" w:themeColor="text1"/>
          <w:sz w:val="24"/>
          <w:szCs w:val="24"/>
          <w:lang w:val="fr-FR"/>
        </w:rPr>
      </w:pPr>
      <w:r w:rsidRPr="00261B84">
        <w:rPr>
          <w:rFonts w:cs="Arial"/>
          <w:b/>
          <w:bCs/>
          <w:color w:val="000000" w:themeColor="text1"/>
          <w:sz w:val="24"/>
          <w:szCs w:val="24"/>
          <w:lang w:val="fr-FR"/>
        </w:rPr>
        <w:t>To the Vice Presidency:</w:t>
      </w:r>
    </w:p>
    <w:p w14:paraId="7360C74E" w14:textId="2B95E3A7" w:rsidR="00E825CF" w:rsidRPr="00752B78" w:rsidRDefault="00E825CF" w:rsidP="00F11A14">
      <w:pPr>
        <w:numPr>
          <w:ilvl w:val="1"/>
          <w:numId w:val="26"/>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Promote the fight against corruption and integrity through the A-C</w:t>
      </w:r>
      <w:r w:rsidR="00BE523C" w:rsidRPr="00752B78">
        <w:rPr>
          <w:rFonts w:cs="Arial"/>
          <w:color w:val="000000" w:themeColor="text1"/>
          <w:sz w:val="24"/>
          <w:szCs w:val="24"/>
        </w:rPr>
        <w:t>IP</w:t>
      </w:r>
      <w:r w:rsidRPr="00752B78">
        <w:rPr>
          <w:rFonts w:cs="Arial"/>
          <w:color w:val="000000" w:themeColor="text1"/>
          <w:sz w:val="24"/>
          <w:szCs w:val="24"/>
        </w:rPr>
        <w:t xml:space="preserve"> project;</w:t>
      </w:r>
    </w:p>
    <w:p w14:paraId="14F12060" w14:textId="7A80880A" w:rsidR="00504C42" w:rsidRPr="00752B78" w:rsidRDefault="00E825CF" w:rsidP="00F11A14">
      <w:pPr>
        <w:numPr>
          <w:ilvl w:val="1"/>
          <w:numId w:val="26"/>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lastRenderedPageBreak/>
        <w:t>Invite customs administrations to conduct the road map self-assessment exercise to assess their performance and guide capacity building needs;</w:t>
      </w:r>
    </w:p>
    <w:p w14:paraId="0173B95A" w14:textId="77777777" w:rsidR="00504C42" w:rsidRPr="00752B78" w:rsidRDefault="00504C42" w:rsidP="00F11A14">
      <w:pPr>
        <w:spacing w:line="360" w:lineRule="auto"/>
        <w:jc w:val="both"/>
        <w:textAlignment w:val="center"/>
        <w:divId w:val="298457625"/>
        <w:rPr>
          <w:rFonts w:cs="Arial"/>
          <w:color w:val="000000" w:themeColor="text1"/>
          <w:sz w:val="24"/>
          <w:szCs w:val="24"/>
        </w:rPr>
      </w:pPr>
    </w:p>
    <w:p w14:paraId="1EDBDD92" w14:textId="120A99B5" w:rsidR="00E825CF" w:rsidRPr="00261B84" w:rsidRDefault="00BE523C" w:rsidP="00F11A14">
      <w:pPr>
        <w:numPr>
          <w:ilvl w:val="0"/>
          <w:numId w:val="26"/>
        </w:numPr>
        <w:spacing w:line="360" w:lineRule="auto"/>
        <w:jc w:val="both"/>
        <w:textAlignment w:val="center"/>
        <w:divId w:val="298457625"/>
        <w:rPr>
          <w:rFonts w:cs="Arial"/>
          <w:b/>
          <w:bCs/>
          <w:color w:val="000000" w:themeColor="text1"/>
          <w:sz w:val="24"/>
          <w:szCs w:val="24"/>
          <w:lang w:val="fr-FR"/>
        </w:rPr>
      </w:pPr>
      <w:r>
        <w:rPr>
          <w:rFonts w:cs="Arial"/>
          <w:b/>
          <w:bCs/>
          <w:color w:val="000000" w:themeColor="text1"/>
          <w:sz w:val="24"/>
          <w:szCs w:val="24"/>
          <w:lang w:val="fr-FR"/>
        </w:rPr>
        <w:t>To the ROCB</w:t>
      </w:r>
      <w:r w:rsidR="00E825CF" w:rsidRPr="00261B84">
        <w:rPr>
          <w:rFonts w:cs="Arial"/>
          <w:b/>
          <w:bCs/>
          <w:color w:val="000000" w:themeColor="text1"/>
          <w:sz w:val="24"/>
          <w:szCs w:val="24"/>
          <w:lang w:val="fr-FR"/>
        </w:rPr>
        <w:t> :</w:t>
      </w:r>
    </w:p>
    <w:p w14:paraId="73CFF052" w14:textId="77777777" w:rsidR="00E825CF" w:rsidRPr="00752B78" w:rsidRDefault="00E825CF" w:rsidP="00F11A14">
      <w:pPr>
        <w:numPr>
          <w:ilvl w:val="1"/>
          <w:numId w:val="26"/>
        </w:numPr>
        <w:spacing w:line="360" w:lineRule="auto"/>
        <w:jc w:val="both"/>
        <w:textAlignment w:val="center"/>
        <w:divId w:val="298457625"/>
        <w:rPr>
          <w:rFonts w:cs="Arial"/>
          <w:color w:val="000000" w:themeColor="text1"/>
          <w:sz w:val="24"/>
          <w:szCs w:val="24"/>
        </w:rPr>
      </w:pPr>
      <w:r w:rsidRPr="00752B78">
        <w:rPr>
          <w:rFonts w:eastAsiaTheme="minorEastAsia" w:cs="Arial"/>
          <w:color w:val="000000" w:themeColor="text1"/>
          <w:kern w:val="2"/>
          <w:sz w:val="24"/>
          <w:szCs w:val="24"/>
          <w14:ligatures w14:val="standardContextual"/>
        </w:rPr>
        <w:t>Promote accredited experts from the region in capacity-building missions;</w:t>
      </w:r>
    </w:p>
    <w:p w14:paraId="0B43622B" w14:textId="538D7F6F" w:rsidR="00E825CF" w:rsidRPr="00752B78" w:rsidRDefault="00E825CF" w:rsidP="00F11A14">
      <w:pPr>
        <w:numPr>
          <w:ilvl w:val="1"/>
          <w:numId w:val="26"/>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Strengthen the momentum of the HR modernization of customs administrations in the region through the implementation of a competence-based HR strategy;</w:t>
      </w:r>
    </w:p>
    <w:p w14:paraId="3319C026" w14:textId="77777777" w:rsidR="00E825CF" w:rsidRPr="00261B84" w:rsidRDefault="00E825CF" w:rsidP="00F11A14">
      <w:pPr>
        <w:numPr>
          <w:ilvl w:val="0"/>
          <w:numId w:val="26"/>
        </w:numPr>
        <w:spacing w:line="360" w:lineRule="auto"/>
        <w:jc w:val="both"/>
        <w:textAlignment w:val="center"/>
        <w:divId w:val="298457625"/>
        <w:rPr>
          <w:rFonts w:cs="Arial"/>
          <w:b/>
          <w:bCs/>
          <w:color w:val="000000" w:themeColor="text1"/>
          <w:sz w:val="24"/>
          <w:szCs w:val="24"/>
          <w:lang w:val="fr-FR"/>
        </w:rPr>
      </w:pPr>
      <w:r w:rsidRPr="00261B84">
        <w:rPr>
          <w:rFonts w:cs="Arial"/>
          <w:b/>
          <w:bCs/>
          <w:color w:val="000000" w:themeColor="text1"/>
          <w:sz w:val="24"/>
          <w:szCs w:val="24"/>
          <w:lang w:val="fr-FR"/>
        </w:rPr>
        <w:t>To Customs Administrations:</w:t>
      </w:r>
    </w:p>
    <w:p w14:paraId="7DED31F1" w14:textId="490D74B0" w:rsidR="00E825CF" w:rsidRPr="00752B78" w:rsidRDefault="00E825CF" w:rsidP="00F11A14">
      <w:pPr>
        <w:numPr>
          <w:ilvl w:val="1"/>
          <w:numId w:val="26"/>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participate in regional workshops organized in collaboration with partners in capacity building.</w:t>
      </w:r>
    </w:p>
    <w:p w14:paraId="0FA1D6FA" w14:textId="28B645A9" w:rsidR="00E825CF" w:rsidRPr="00261B84" w:rsidRDefault="00E825CF" w:rsidP="00F11A14">
      <w:pPr>
        <w:numPr>
          <w:ilvl w:val="0"/>
          <w:numId w:val="26"/>
        </w:numPr>
        <w:spacing w:line="360" w:lineRule="auto"/>
        <w:jc w:val="both"/>
        <w:textAlignment w:val="center"/>
        <w:divId w:val="298457625"/>
        <w:rPr>
          <w:rFonts w:cs="Arial"/>
          <w:b/>
          <w:bCs/>
          <w:color w:val="000000" w:themeColor="text1"/>
          <w:sz w:val="24"/>
          <w:szCs w:val="24"/>
          <w:lang w:val="fr-FR"/>
        </w:rPr>
      </w:pPr>
      <w:r w:rsidRPr="00261B84">
        <w:rPr>
          <w:rFonts w:cs="Arial"/>
          <w:b/>
          <w:bCs/>
          <w:color w:val="000000" w:themeColor="text1"/>
          <w:sz w:val="24"/>
          <w:szCs w:val="24"/>
          <w:lang w:val="fr-FR"/>
        </w:rPr>
        <w:t xml:space="preserve">To the </w:t>
      </w:r>
      <w:r w:rsidR="008811A1">
        <w:rPr>
          <w:rFonts w:cs="Arial"/>
          <w:b/>
          <w:bCs/>
          <w:color w:val="000000" w:themeColor="text1"/>
          <w:sz w:val="24"/>
          <w:szCs w:val="24"/>
          <w:lang w:val="fr-FR"/>
        </w:rPr>
        <w:t>RILO</w:t>
      </w:r>
      <w:r w:rsidRPr="00261B84">
        <w:rPr>
          <w:rFonts w:cs="Arial"/>
          <w:b/>
          <w:bCs/>
          <w:color w:val="000000" w:themeColor="text1"/>
          <w:sz w:val="24"/>
          <w:szCs w:val="24"/>
          <w:lang w:val="fr-FR"/>
        </w:rPr>
        <w:t>s:</w:t>
      </w:r>
    </w:p>
    <w:p w14:paraId="4EC0E200" w14:textId="16E74CEA" w:rsidR="00E825CF" w:rsidRPr="00752B78" w:rsidRDefault="00E825CF" w:rsidP="00F11A14">
      <w:pPr>
        <w:numPr>
          <w:ilvl w:val="1"/>
          <w:numId w:val="26"/>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Strengthen training activities in the field of intelligence and risk management.</w:t>
      </w:r>
    </w:p>
    <w:p w14:paraId="58AB0825" w14:textId="77777777" w:rsidR="00E825CF" w:rsidRPr="00752B78" w:rsidRDefault="00E825CF" w:rsidP="00F11A14">
      <w:pPr>
        <w:spacing w:line="360" w:lineRule="auto"/>
        <w:ind w:left="1620"/>
        <w:jc w:val="both"/>
        <w:divId w:val="298457625"/>
        <w:rPr>
          <w:rFonts w:eastAsiaTheme="minorEastAsia" w:cs="Arial"/>
          <w:color w:val="000000" w:themeColor="text1"/>
          <w:sz w:val="24"/>
          <w:szCs w:val="24"/>
        </w:rPr>
      </w:pPr>
      <w:r w:rsidRPr="00752B78">
        <w:rPr>
          <w:rFonts w:eastAsiaTheme="minorEastAsia" w:cs="Arial"/>
          <w:color w:val="000000" w:themeColor="text1"/>
          <w:sz w:val="24"/>
          <w:szCs w:val="24"/>
        </w:rPr>
        <w:t> </w:t>
      </w:r>
    </w:p>
    <w:p w14:paraId="34644DBB" w14:textId="694D8169" w:rsidR="00E825CF" w:rsidRPr="00752B78" w:rsidRDefault="00E825CF" w:rsidP="00F11A14">
      <w:pPr>
        <w:spacing w:line="360" w:lineRule="auto"/>
        <w:jc w:val="both"/>
        <w:textAlignment w:val="center"/>
        <w:divId w:val="298457625"/>
        <w:rPr>
          <w:rFonts w:cs="Arial"/>
          <w:b/>
          <w:bCs/>
          <w:color w:val="000000" w:themeColor="text1"/>
          <w:sz w:val="24"/>
          <w:szCs w:val="24"/>
        </w:rPr>
      </w:pPr>
      <w:r w:rsidRPr="00752B78">
        <w:rPr>
          <w:rFonts w:cs="Arial"/>
          <w:b/>
          <w:bCs/>
          <w:color w:val="000000" w:themeColor="text1"/>
          <w:sz w:val="24"/>
          <w:szCs w:val="24"/>
        </w:rPr>
        <w:t>IN THE FIGHT AGAINST FRAUD, CRIME AND TERRORISM</w:t>
      </w:r>
    </w:p>
    <w:p w14:paraId="0706D40E" w14:textId="77777777" w:rsidR="00E825CF" w:rsidRPr="00752B78" w:rsidRDefault="00E825CF" w:rsidP="00F11A14">
      <w:pPr>
        <w:spacing w:line="360" w:lineRule="auto"/>
        <w:ind w:left="1620"/>
        <w:jc w:val="both"/>
        <w:divId w:val="298457625"/>
        <w:rPr>
          <w:rFonts w:eastAsiaTheme="minorEastAsia" w:cs="Arial"/>
          <w:color w:val="000000" w:themeColor="text1"/>
          <w:sz w:val="24"/>
          <w:szCs w:val="24"/>
        </w:rPr>
      </w:pPr>
      <w:r w:rsidRPr="00752B78">
        <w:rPr>
          <w:rFonts w:eastAsiaTheme="minorEastAsia" w:cs="Arial"/>
          <w:color w:val="000000" w:themeColor="text1"/>
          <w:sz w:val="24"/>
          <w:szCs w:val="24"/>
        </w:rPr>
        <w:t> </w:t>
      </w:r>
    </w:p>
    <w:p w14:paraId="2C01DDC0" w14:textId="77777777" w:rsidR="00E825CF" w:rsidRPr="00261B84" w:rsidRDefault="00E825CF" w:rsidP="00F11A14">
      <w:pPr>
        <w:numPr>
          <w:ilvl w:val="0"/>
          <w:numId w:val="27"/>
        </w:numPr>
        <w:spacing w:line="360" w:lineRule="auto"/>
        <w:jc w:val="both"/>
        <w:textAlignment w:val="center"/>
        <w:divId w:val="298457625"/>
        <w:rPr>
          <w:rFonts w:cs="Arial"/>
          <w:b/>
          <w:bCs/>
          <w:color w:val="000000" w:themeColor="text1"/>
          <w:sz w:val="24"/>
          <w:szCs w:val="24"/>
          <w:lang w:val="fr-FR"/>
        </w:rPr>
      </w:pPr>
      <w:r w:rsidRPr="00261B84">
        <w:rPr>
          <w:rFonts w:cs="Arial"/>
          <w:b/>
          <w:bCs/>
          <w:color w:val="000000" w:themeColor="text1"/>
          <w:sz w:val="24"/>
          <w:szCs w:val="24"/>
          <w:lang w:val="fr-FR"/>
        </w:rPr>
        <w:t>To the Vice Presidency:</w:t>
      </w:r>
    </w:p>
    <w:p w14:paraId="16273D61" w14:textId="518E3E6B" w:rsidR="00A65883" w:rsidRPr="00752B78" w:rsidRDefault="00E358C8" w:rsidP="00F11A14">
      <w:pPr>
        <w:numPr>
          <w:ilvl w:val="1"/>
          <w:numId w:val="27"/>
        </w:numPr>
        <w:spacing w:line="360" w:lineRule="auto"/>
        <w:jc w:val="both"/>
        <w:textAlignment w:val="center"/>
        <w:rPr>
          <w:rFonts w:cs="Arial"/>
          <w:color w:val="000000" w:themeColor="text1"/>
          <w:sz w:val="24"/>
          <w:szCs w:val="24"/>
        </w:rPr>
      </w:pPr>
      <w:r w:rsidRPr="00752B78">
        <w:rPr>
          <w:rFonts w:cs="Arial"/>
          <w:color w:val="000000" w:themeColor="text1"/>
          <w:sz w:val="24"/>
          <w:szCs w:val="24"/>
        </w:rPr>
        <w:t xml:space="preserve">Support the </w:t>
      </w:r>
      <w:r w:rsidR="006A0CDA" w:rsidRPr="00752B78">
        <w:rPr>
          <w:rFonts w:cs="Arial"/>
          <w:color w:val="000000" w:themeColor="text1"/>
          <w:sz w:val="24"/>
          <w:szCs w:val="24"/>
        </w:rPr>
        <w:t>RILOs</w:t>
      </w:r>
      <w:r w:rsidRPr="00752B78">
        <w:rPr>
          <w:rFonts w:cs="Arial"/>
          <w:color w:val="000000" w:themeColor="text1"/>
          <w:sz w:val="24"/>
          <w:szCs w:val="24"/>
        </w:rPr>
        <w:t xml:space="preserve"> in establishing new partnerships in the organization of anti-fraud operations (CRIPHARM and ALAMBA);</w:t>
      </w:r>
    </w:p>
    <w:p w14:paraId="76146AB1" w14:textId="77777777" w:rsidR="00E825CF" w:rsidRPr="00261B84" w:rsidRDefault="00E825CF" w:rsidP="00F11A14">
      <w:pPr>
        <w:numPr>
          <w:ilvl w:val="0"/>
          <w:numId w:val="27"/>
        </w:numPr>
        <w:spacing w:line="360" w:lineRule="auto"/>
        <w:jc w:val="both"/>
        <w:textAlignment w:val="center"/>
        <w:divId w:val="298457625"/>
        <w:rPr>
          <w:rFonts w:cs="Arial"/>
          <w:b/>
          <w:bCs/>
          <w:color w:val="000000" w:themeColor="text1"/>
          <w:sz w:val="24"/>
          <w:szCs w:val="24"/>
          <w:lang w:val="fr-FR"/>
        </w:rPr>
      </w:pPr>
      <w:r w:rsidRPr="00261B84">
        <w:rPr>
          <w:rFonts w:cs="Arial"/>
          <w:b/>
          <w:bCs/>
          <w:color w:val="000000" w:themeColor="text1"/>
          <w:sz w:val="24"/>
          <w:szCs w:val="24"/>
          <w:lang w:val="fr-FR"/>
        </w:rPr>
        <w:t>To Customs Administrations:</w:t>
      </w:r>
    </w:p>
    <w:p w14:paraId="084DF21A" w14:textId="1175AE07" w:rsidR="00E825CF" w:rsidRPr="00752B78" w:rsidRDefault="00E825CF" w:rsidP="00F11A14">
      <w:pPr>
        <w:numPr>
          <w:ilvl w:val="1"/>
          <w:numId w:val="27"/>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Strengthen the participation of national operational units in CRIPHARM and ALAMBA operations;</w:t>
      </w:r>
    </w:p>
    <w:p w14:paraId="0861C9DB" w14:textId="34BE093A" w:rsidR="00E825CF" w:rsidRPr="00752B78" w:rsidRDefault="00E825CF" w:rsidP="00F11A14">
      <w:pPr>
        <w:numPr>
          <w:ilvl w:val="1"/>
          <w:numId w:val="27"/>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To promote the sharing of experiences during anti-fraud operations;</w:t>
      </w:r>
    </w:p>
    <w:p w14:paraId="7CF8EDF0" w14:textId="63542994" w:rsidR="00306A4C" w:rsidRPr="00752B78" w:rsidRDefault="00F01E06" w:rsidP="00F11A14">
      <w:pPr>
        <w:numPr>
          <w:ilvl w:val="1"/>
          <w:numId w:val="27"/>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Consider setting up special inter-State operations with a view to better securing the supply chain;</w:t>
      </w:r>
    </w:p>
    <w:p w14:paraId="0B2DB703" w14:textId="5C3E71A4" w:rsidR="00DA0029" w:rsidRPr="00752B78" w:rsidRDefault="00066081" w:rsidP="00F11A14">
      <w:pPr>
        <w:numPr>
          <w:ilvl w:val="1"/>
          <w:numId w:val="27"/>
        </w:numPr>
        <w:spacing w:line="360" w:lineRule="auto"/>
        <w:jc w:val="both"/>
        <w:textAlignment w:val="center"/>
        <w:divId w:val="298457625"/>
        <w:rPr>
          <w:rFonts w:cs="Arial"/>
          <w:color w:val="000000" w:themeColor="text1"/>
          <w:sz w:val="24"/>
          <w:szCs w:val="24"/>
        </w:rPr>
      </w:pPr>
      <w:r w:rsidRPr="00752B78">
        <w:rPr>
          <w:rFonts w:cs="Arial"/>
          <w:color w:val="000000" w:themeColor="text1"/>
          <w:sz w:val="24"/>
          <w:szCs w:val="24"/>
        </w:rPr>
        <w:t>Strengthen, through bilateral agreements, greater cooperation between border units to better combat terrorism and major trafficking.</w:t>
      </w:r>
    </w:p>
    <w:p w14:paraId="78399BAE" w14:textId="77777777" w:rsidR="00E825CF" w:rsidRPr="00752B78" w:rsidRDefault="00E825CF" w:rsidP="00F11A14">
      <w:pPr>
        <w:spacing w:line="360" w:lineRule="auto"/>
        <w:ind w:left="1620"/>
        <w:jc w:val="both"/>
        <w:divId w:val="298457625"/>
        <w:rPr>
          <w:rFonts w:eastAsiaTheme="minorEastAsia" w:cs="Arial"/>
          <w:color w:val="000000" w:themeColor="text1"/>
          <w:sz w:val="24"/>
          <w:szCs w:val="24"/>
        </w:rPr>
      </w:pPr>
      <w:r w:rsidRPr="00752B78">
        <w:rPr>
          <w:rFonts w:eastAsiaTheme="minorEastAsia" w:cs="Arial"/>
          <w:color w:val="000000" w:themeColor="text1"/>
          <w:sz w:val="24"/>
          <w:szCs w:val="24"/>
        </w:rPr>
        <w:t> </w:t>
      </w:r>
    </w:p>
    <w:p w14:paraId="40067EE9" w14:textId="77777777" w:rsidR="00EF506E" w:rsidRPr="00261B84" w:rsidRDefault="006C5E25" w:rsidP="00F11A14">
      <w:pPr>
        <w:spacing w:line="360" w:lineRule="auto"/>
        <w:jc w:val="both"/>
        <w:textAlignment w:val="center"/>
        <w:divId w:val="298457625"/>
        <w:rPr>
          <w:rFonts w:cs="Arial"/>
          <w:b/>
          <w:bCs/>
          <w:color w:val="000000" w:themeColor="text1"/>
          <w:sz w:val="24"/>
          <w:szCs w:val="24"/>
          <w:lang w:val="fr-FR"/>
        </w:rPr>
      </w:pPr>
      <w:r w:rsidRPr="00261B84">
        <w:rPr>
          <w:rFonts w:cs="Arial"/>
          <w:b/>
          <w:bCs/>
          <w:color w:val="000000" w:themeColor="text1"/>
          <w:sz w:val="24"/>
          <w:szCs w:val="24"/>
          <w:lang w:val="fr-FR"/>
        </w:rPr>
        <w:t>UNDER THE REGIONAL FUND</w:t>
      </w:r>
    </w:p>
    <w:p w14:paraId="27FD923C" w14:textId="77777777" w:rsidR="008F6816" w:rsidRPr="00261B84" w:rsidRDefault="00B9569B" w:rsidP="00F11A14">
      <w:pPr>
        <w:pStyle w:val="ListParagraph"/>
        <w:numPr>
          <w:ilvl w:val="0"/>
          <w:numId w:val="29"/>
        </w:numPr>
        <w:spacing w:line="360" w:lineRule="auto"/>
        <w:jc w:val="both"/>
        <w:textAlignment w:val="center"/>
        <w:divId w:val="298457625"/>
        <w:rPr>
          <w:rFonts w:ascii="Arial" w:hAnsi="Arial" w:cs="Arial"/>
          <w:b/>
          <w:bCs/>
          <w:color w:val="000000" w:themeColor="text1"/>
          <w:lang w:val="fr-FR"/>
        </w:rPr>
      </w:pPr>
      <w:r w:rsidRPr="00261B84">
        <w:rPr>
          <w:rFonts w:ascii="Arial" w:hAnsi="Arial" w:cs="Arial"/>
          <w:b/>
          <w:bCs/>
          <w:color w:val="000000" w:themeColor="text1"/>
          <w:lang w:val="fr-FR"/>
        </w:rPr>
        <w:t>To the Vice Presidency:</w:t>
      </w:r>
    </w:p>
    <w:p w14:paraId="72E3AF80" w14:textId="596C99FB" w:rsidR="00ED4C4D" w:rsidRPr="00752B78" w:rsidRDefault="00ED4C4D" w:rsidP="00F11A14">
      <w:pPr>
        <w:numPr>
          <w:ilvl w:val="1"/>
          <w:numId w:val="29"/>
        </w:numPr>
        <w:pBdr>
          <w:top w:val="nil"/>
          <w:left w:val="nil"/>
          <w:bottom w:val="nil"/>
          <w:right w:val="nil"/>
          <w:between w:val="nil"/>
        </w:pBdr>
        <w:spacing w:line="360" w:lineRule="auto"/>
        <w:jc w:val="both"/>
        <w:rPr>
          <w:rFonts w:eastAsia="Arial" w:cs="Arial"/>
          <w:color w:val="000000" w:themeColor="text1"/>
          <w:sz w:val="28"/>
          <w:szCs w:val="28"/>
        </w:rPr>
      </w:pPr>
      <w:r w:rsidRPr="00752B78">
        <w:rPr>
          <w:rFonts w:eastAsia="Arial" w:cs="Arial"/>
          <w:color w:val="000000" w:themeColor="text1"/>
          <w:sz w:val="24"/>
          <w:szCs w:val="24"/>
        </w:rPr>
        <w:t>Seek alternative funding to enhance the potential of the Regional Fund;</w:t>
      </w:r>
    </w:p>
    <w:p w14:paraId="419EBE7E" w14:textId="243AAE92" w:rsidR="001B73C3" w:rsidRPr="00752B78" w:rsidRDefault="00836CCC" w:rsidP="00F11A14">
      <w:pPr>
        <w:pStyle w:val="ListParagraph"/>
        <w:numPr>
          <w:ilvl w:val="1"/>
          <w:numId w:val="29"/>
        </w:numPr>
        <w:spacing w:line="360" w:lineRule="auto"/>
        <w:jc w:val="both"/>
        <w:textAlignment w:val="center"/>
        <w:divId w:val="298457625"/>
        <w:rPr>
          <w:rFonts w:ascii="Arial" w:hAnsi="Arial" w:cs="Arial"/>
          <w:b/>
          <w:bCs/>
          <w:color w:val="000000" w:themeColor="text1"/>
          <w:lang w:val="en-GB"/>
        </w:rPr>
      </w:pPr>
      <w:r w:rsidRPr="00752B78">
        <w:rPr>
          <w:rFonts w:ascii="Arial" w:eastAsia="Arial" w:hAnsi="Arial" w:cs="Arial"/>
          <w:color w:val="000000" w:themeColor="text1"/>
          <w:lang w:val="en-GB"/>
        </w:rPr>
        <w:lastRenderedPageBreak/>
        <w:t>Continue efforts to raise awareness among debtor administrations about the payment of all arrears;</w:t>
      </w:r>
    </w:p>
    <w:p w14:paraId="62993CCD" w14:textId="01882A4B" w:rsidR="006C5E25" w:rsidRPr="00752B78" w:rsidRDefault="00381D8E" w:rsidP="00847C4C">
      <w:pPr>
        <w:pStyle w:val="ListParagraph"/>
        <w:numPr>
          <w:ilvl w:val="1"/>
          <w:numId w:val="29"/>
        </w:numPr>
        <w:spacing w:line="360" w:lineRule="auto"/>
        <w:jc w:val="both"/>
        <w:textAlignment w:val="center"/>
        <w:divId w:val="298457625"/>
        <w:rPr>
          <w:rFonts w:ascii="Arial" w:hAnsi="Arial" w:cs="Arial"/>
          <w:b/>
          <w:bCs/>
          <w:color w:val="000000" w:themeColor="text1"/>
          <w:lang w:val="en-GB"/>
        </w:rPr>
      </w:pPr>
      <w:r w:rsidRPr="00752B78">
        <w:rPr>
          <w:rFonts w:ascii="Arial" w:eastAsia="Arial" w:hAnsi="Arial" w:cs="Arial"/>
          <w:color w:val="000000" w:themeColor="text1"/>
          <w:lang w:val="en-GB"/>
        </w:rPr>
        <w:t>Instruct the Finance Committee to allocate a budget to the IT WG to fund its activities.</w:t>
      </w:r>
      <w:bookmarkStart w:id="1" w:name="OLE_LINK4"/>
    </w:p>
    <w:p w14:paraId="44DE0A93" w14:textId="7AF82297" w:rsidR="006C5E25" w:rsidRPr="00261B84" w:rsidRDefault="006C5E25" w:rsidP="00F11A14">
      <w:pPr>
        <w:pStyle w:val="ListParagraph"/>
        <w:numPr>
          <w:ilvl w:val="0"/>
          <w:numId w:val="31"/>
        </w:numPr>
        <w:pBdr>
          <w:top w:val="nil"/>
          <w:left w:val="nil"/>
          <w:bottom w:val="nil"/>
          <w:right w:val="nil"/>
          <w:between w:val="nil"/>
        </w:pBdr>
        <w:spacing w:line="360" w:lineRule="auto"/>
        <w:jc w:val="both"/>
        <w:rPr>
          <w:rFonts w:ascii="Arial" w:eastAsia="Arial" w:hAnsi="Arial" w:cs="Arial"/>
          <w:b/>
          <w:color w:val="000000" w:themeColor="text1"/>
          <w:lang w:val="fr-FR"/>
        </w:rPr>
      </w:pPr>
      <w:r w:rsidRPr="00261B84">
        <w:rPr>
          <w:rFonts w:ascii="Arial" w:eastAsia="Arial" w:hAnsi="Arial" w:cs="Arial"/>
          <w:b/>
          <w:color w:val="000000" w:themeColor="text1"/>
          <w:lang w:val="fr-FR"/>
        </w:rPr>
        <w:t>To the Directors General:</w:t>
      </w:r>
      <w:bookmarkEnd w:id="1"/>
    </w:p>
    <w:p w14:paraId="1548820C" w14:textId="77777777" w:rsidR="006C5E25" w:rsidRPr="00752B78" w:rsidRDefault="006C5E25" w:rsidP="00263229">
      <w:pPr>
        <w:numPr>
          <w:ilvl w:val="0"/>
          <w:numId w:val="41"/>
        </w:numPr>
        <w:pBdr>
          <w:top w:val="nil"/>
          <w:left w:val="nil"/>
          <w:bottom w:val="nil"/>
          <w:right w:val="nil"/>
          <w:between w:val="nil"/>
        </w:pBdr>
        <w:spacing w:line="360" w:lineRule="auto"/>
        <w:ind w:left="1276"/>
        <w:jc w:val="both"/>
        <w:rPr>
          <w:rFonts w:eastAsia="Arial" w:cs="Arial"/>
          <w:color w:val="000000" w:themeColor="text1"/>
          <w:sz w:val="24"/>
          <w:szCs w:val="24"/>
        </w:rPr>
      </w:pPr>
      <w:bookmarkStart w:id="2" w:name="OLE_LINK12"/>
      <w:r w:rsidRPr="00752B78">
        <w:rPr>
          <w:rFonts w:eastAsia="Arial" w:cs="Arial"/>
          <w:color w:val="000000" w:themeColor="text1"/>
          <w:sz w:val="24"/>
          <w:szCs w:val="24"/>
        </w:rPr>
        <w:t>Take ownership of the regional financial procedure manual to optimize the follow-up of their annual contributions and the settlement of disputes inherent to malfunctions in banking transactions;</w:t>
      </w:r>
    </w:p>
    <w:p w14:paraId="670F146D" w14:textId="5874DB0B" w:rsidR="00C62466" w:rsidRPr="00752B78" w:rsidRDefault="006C5E25" w:rsidP="00263229">
      <w:pPr>
        <w:numPr>
          <w:ilvl w:val="0"/>
          <w:numId w:val="41"/>
        </w:numPr>
        <w:pBdr>
          <w:top w:val="nil"/>
          <w:left w:val="nil"/>
          <w:bottom w:val="nil"/>
          <w:right w:val="nil"/>
          <w:between w:val="nil"/>
        </w:pBdr>
        <w:spacing w:line="360" w:lineRule="auto"/>
        <w:ind w:left="1276"/>
        <w:jc w:val="both"/>
        <w:rPr>
          <w:rFonts w:eastAsia="Arial" w:cs="Arial"/>
          <w:color w:val="000000" w:themeColor="text1"/>
          <w:sz w:val="24"/>
          <w:szCs w:val="24"/>
        </w:rPr>
      </w:pPr>
      <w:r w:rsidRPr="00752B78">
        <w:rPr>
          <w:rFonts w:eastAsia="Arial" w:cs="Arial"/>
          <w:color w:val="000000" w:themeColor="text1"/>
          <w:sz w:val="24"/>
          <w:szCs w:val="24"/>
        </w:rPr>
        <w:t>Ensure that each member jurisdiction is up to date on its annual contribution.</w:t>
      </w:r>
    </w:p>
    <w:p w14:paraId="247879A3" w14:textId="77777777" w:rsidR="00847C4C" w:rsidRPr="00752B78" w:rsidRDefault="00847C4C" w:rsidP="00847C4C">
      <w:pPr>
        <w:pBdr>
          <w:top w:val="nil"/>
          <w:left w:val="nil"/>
          <w:bottom w:val="nil"/>
          <w:right w:val="nil"/>
          <w:between w:val="nil"/>
        </w:pBdr>
        <w:spacing w:line="360" w:lineRule="auto"/>
        <w:ind w:left="1276"/>
        <w:jc w:val="both"/>
        <w:rPr>
          <w:rFonts w:eastAsia="Arial" w:cs="Arial"/>
          <w:color w:val="000000" w:themeColor="text1"/>
          <w:sz w:val="24"/>
          <w:szCs w:val="24"/>
        </w:rPr>
      </w:pPr>
    </w:p>
    <w:p w14:paraId="0ED8B801" w14:textId="2E2615F1" w:rsidR="008B3A68" w:rsidRPr="00261B84" w:rsidRDefault="00973387" w:rsidP="00B92B92">
      <w:pPr>
        <w:numPr>
          <w:ilvl w:val="0"/>
          <w:numId w:val="30"/>
        </w:numPr>
        <w:pBdr>
          <w:top w:val="nil"/>
          <w:left w:val="nil"/>
          <w:bottom w:val="nil"/>
          <w:right w:val="nil"/>
          <w:between w:val="nil"/>
        </w:pBdr>
        <w:spacing w:line="360" w:lineRule="auto"/>
        <w:ind w:left="709"/>
        <w:jc w:val="both"/>
        <w:rPr>
          <w:rFonts w:eastAsia="Arial" w:cs="Arial"/>
          <w:b/>
          <w:bCs/>
          <w:color w:val="000000" w:themeColor="text1"/>
          <w:sz w:val="24"/>
          <w:szCs w:val="24"/>
          <w:lang w:val="fr-FR"/>
        </w:rPr>
      </w:pPr>
      <w:r w:rsidRPr="00261B84">
        <w:rPr>
          <w:rFonts w:eastAsia="Arial" w:cs="Arial"/>
          <w:b/>
          <w:bCs/>
          <w:color w:val="000000" w:themeColor="text1"/>
          <w:sz w:val="24"/>
          <w:szCs w:val="24"/>
          <w:lang w:val="fr-FR"/>
        </w:rPr>
        <w:t>To the Finance Committee:</w:t>
      </w:r>
    </w:p>
    <w:p w14:paraId="5C247897" w14:textId="4AA30FD5" w:rsidR="008B3A68" w:rsidRPr="00752B78" w:rsidRDefault="00362C6A" w:rsidP="008B3A68">
      <w:pPr>
        <w:pStyle w:val="ListParagraph"/>
        <w:numPr>
          <w:ilvl w:val="0"/>
          <w:numId w:val="42"/>
        </w:numPr>
        <w:pBdr>
          <w:top w:val="nil"/>
          <w:left w:val="nil"/>
          <w:bottom w:val="nil"/>
          <w:right w:val="nil"/>
          <w:between w:val="nil"/>
        </w:pBdr>
        <w:spacing w:line="360" w:lineRule="auto"/>
        <w:ind w:left="1276"/>
        <w:jc w:val="both"/>
        <w:rPr>
          <w:rFonts w:ascii="Arial" w:eastAsia="Arial" w:hAnsi="Arial" w:cs="Arial"/>
          <w:color w:val="000000" w:themeColor="text1"/>
          <w:lang w:val="en-GB"/>
        </w:rPr>
      </w:pPr>
      <w:r w:rsidRPr="00752B78">
        <w:rPr>
          <w:rFonts w:ascii="Arial" w:eastAsia="Arial" w:hAnsi="Arial" w:cs="Arial"/>
          <w:color w:val="000000" w:themeColor="text1"/>
          <w:lang w:val="en-GB"/>
        </w:rPr>
        <w:t>Ensure that regional structures comply with the rules laid down in the budget and financial procedures manual.</w:t>
      </w:r>
    </w:p>
    <w:p w14:paraId="132D8B85" w14:textId="77777777" w:rsidR="007227C0" w:rsidRPr="00752B78" w:rsidRDefault="007227C0" w:rsidP="00F11A14">
      <w:pPr>
        <w:pBdr>
          <w:top w:val="nil"/>
          <w:left w:val="nil"/>
          <w:bottom w:val="nil"/>
          <w:right w:val="nil"/>
          <w:between w:val="nil"/>
        </w:pBdr>
        <w:spacing w:line="360" w:lineRule="auto"/>
        <w:ind w:left="1080"/>
        <w:jc w:val="both"/>
        <w:rPr>
          <w:rFonts w:eastAsia="Arial" w:cs="Arial"/>
          <w:color w:val="000000" w:themeColor="text1"/>
          <w:sz w:val="24"/>
          <w:szCs w:val="24"/>
        </w:rPr>
      </w:pPr>
    </w:p>
    <w:p w14:paraId="6BF1C70B" w14:textId="76F80125" w:rsidR="009442BA" w:rsidRPr="00261B84" w:rsidRDefault="007227C0" w:rsidP="00F11A14">
      <w:pPr>
        <w:pBdr>
          <w:top w:val="nil"/>
          <w:left w:val="nil"/>
          <w:bottom w:val="nil"/>
          <w:right w:val="nil"/>
          <w:between w:val="nil"/>
        </w:pBdr>
        <w:spacing w:line="360" w:lineRule="auto"/>
        <w:jc w:val="both"/>
        <w:rPr>
          <w:rFonts w:eastAsia="Arial" w:cs="Arial"/>
          <w:color w:val="000000" w:themeColor="text1"/>
          <w:sz w:val="24"/>
          <w:szCs w:val="24"/>
          <w:lang w:val="fr-FR"/>
        </w:rPr>
      </w:pPr>
      <w:r w:rsidRPr="00261B84">
        <w:rPr>
          <w:rFonts w:cs="Arial"/>
          <w:b/>
          <w:bCs/>
          <w:color w:val="000000" w:themeColor="text1"/>
          <w:sz w:val="24"/>
          <w:szCs w:val="24"/>
          <w:lang w:val="fr-FR"/>
        </w:rPr>
        <w:t>INFORMATION AND COMMUNICATION TECHNOLOGIES</w:t>
      </w:r>
    </w:p>
    <w:bookmarkEnd w:id="2"/>
    <w:p w14:paraId="7DC166EE" w14:textId="09E4AEA8" w:rsidR="00712801" w:rsidRPr="00261B84" w:rsidRDefault="006904DF" w:rsidP="00F11A14">
      <w:pPr>
        <w:pStyle w:val="ListParagraph"/>
        <w:numPr>
          <w:ilvl w:val="0"/>
          <w:numId w:val="34"/>
        </w:numPr>
        <w:pBdr>
          <w:top w:val="nil"/>
          <w:left w:val="nil"/>
          <w:bottom w:val="nil"/>
          <w:right w:val="nil"/>
          <w:between w:val="nil"/>
        </w:pBdr>
        <w:spacing w:line="360" w:lineRule="auto"/>
        <w:jc w:val="both"/>
        <w:rPr>
          <w:rFonts w:ascii="Arial" w:eastAsia="Arial" w:hAnsi="Arial" w:cs="Arial"/>
          <w:color w:val="000000" w:themeColor="text1"/>
          <w:lang w:val="fr-FR"/>
        </w:rPr>
      </w:pPr>
      <w:r w:rsidRPr="00261B84">
        <w:rPr>
          <w:rFonts w:ascii="Arial" w:hAnsi="Arial" w:cs="Arial"/>
          <w:b/>
          <w:bCs/>
          <w:color w:val="000000" w:themeColor="text1"/>
          <w:lang w:val="fr-FR"/>
        </w:rPr>
        <w:t>To the Vice Presidency:</w:t>
      </w:r>
    </w:p>
    <w:p w14:paraId="05640587" w14:textId="5A15AA9B" w:rsidR="00712801" w:rsidRPr="00752B78" w:rsidRDefault="006C3057" w:rsidP="00F11A14">
      <w:pPr>
        <w:pStyle w:val="ListParagraph"/>
        <w:numPr>
          <w:ilvl w:val="1"/>
          <w:numId w:val="34"/>
        </w:numPr>
        <w:pBdr>
          <w:top w:val="nil"/>
          <w:left w:val="nil"/>
          <w:bottom w:val="nil"/>
          <w:right w:val="nil"/>
          <w:between w:val="nil"/>
        </w:pBdr>
        <w:spacing w:line="360" w:lineRule="auto"/>
        <w:ind w:left="1134"/>
        <w:jc w:val="both"/>
        <w:rPr>
          <w:rFonts w:ascii="Arial" w:eastAsia="Arial" w:hAnsi="Arial" w:cs="Arial"/>
          <w:color w:val="000000" w:themeColor="text1"/>
          <w:lang w:val="en-GB"/>
        </w:rPr>
      </w:pPr>
      <w:r w:rsidRPr="00752B78">
        <w:rPr>
          <w:rFonts w:ascii="Arial" w:hAnsi="Arial" w:cs="Arial"/>
          <w:color w:val="000000" w:themeColor="text1"/>
          <w:lang w:val="en-GB"/>
        </w:rPr>
        <w:t>Include on the agenda of the next Directors General conference, a project to implement a human resources management information system (HR</w:t>
      </w:r>
      <w:r w:rsidR="00AC0E40" w:rsidRPr="00752B78">
        <w:rPr>
          <w:rFonts w:ascii="Arial" w:hAnsi="Arial" w:cs="Arial"/>
          <w:color w:val="000000" w:themeColor="text1"/>
          <w:lang w:val="en-GB"/>
        </w:rPr>
        <w:t>M</w:t>
      </w:r>
      <w:r w:rsidRPr="00752B78">
        <w:rPr>
          <w:rFonts w:ascii="Arial" w:hAnsi="Arial" w:cs="Arial"/>
          <w:color w:val="000000" w:themeColor="text1"/>
          <w:lang w:val="en-GB"/>
        </w:rPr>
        <w:t>IS), in collaboration with the WCO, taking into account the administrative and strategic dimensions for the benefit of the administrations of the region;</w:t>
      </w:r>
    </w:p>
    <w:p w14:paraId="3B14B1E5" w14:textId="2D6FD5AA" w:rsidR="00027F6F" w:rsidRPr="00261B84" w:rsidRDefault="00027F6F" w:rsidP="00F11A14">
      <w:pPr>
        <w:pStyle w:val="ListParagraph"/>
        <w:numPr>
          <w:ilvl w:val="0"/>
          <w:numId w:val="34"/>
        </w:numPr>
        <w:pBdr>
          <w:top w:val="nil"/>
          <w:left w:val="nil"/>
          <w:bottom w:val="nil"/>
          <w:right w:val="nil"/>
          <w:between w:val="nil"/>
        </w:pBdr>
        <w:spacing w:line="360" w:lineRule="auto"/>
        <w:jc w:val="both"/>
        <w:rPr>
          <w:rFonts w:ascii="Arial" w:eastAsia="Arial" w:hAnsi="Arial" w:cs="Arial"/>
          <w:b/>
          <w:bCs/>
          <w:color w:val="000000" w:themeColor="text1"/>
          <w:lang w:val="fr-FR"/>
        </w:rPr>
      </w:pPr>
      <w:r w:rsidRPr="00261B84">
        <w:rPr>
          <w:rFonts w:ascii="Arial" w:hAnsi="Arial" w:cs="Arial"/>
          <w:b/>
          <w:bCs/>
          <w:color w:val="000000" w:themeColor="text1"/>
          <w:lang w:val="fr-FR"/>
        </w:rPr>
        <w:t>To Customs Administrations:</w:t>
      </w:r>
    </w:p>
    <w:p w14:paraId="1C01C522" w14:textId="40C21446" w:rsidR="005E6044" w:rsidRPr="00752B78" w:rsidRDefault="005E6044" w:rsidP="00F11A14">
      <w:pPr>
        <w:pStyle w:val="ListParagraph"/>
        <w:numPr>
          <w:ilvl w:val="1"/>
          <w:numId w:val="34"/>
        </w:numPr>
        <w:pBdr>
          <w:top w:val="nil"/>
          <w:left w:val="nil"/>
          <w:bottom w:val="nil"/>
          <w:right w:val="nil"/>
          <w:between w:val="nil"/>
        </w:pBdr>
        <w:spacing w:line="360" w:lineRule="auto"/>
        <w:ind w:left="1134"/>
        <w:jc w:val="both"/>
        <w:rPr>
          <w:rFonts w:ascii="Arial" w:eastAsia="Arial" w:hAnsi="Arial" w:cs="Arial"/>
          <w:color w:val="000000" w:themeColor="text1"/>
          <w:lang w:val="en-GB"/>
        </w:rPr>
      </w:pPr>
      <w:r w:rsidRPr="00752B78">
        <w:rPr>
          <w:rFonts w:ascii="Arial" w:hAnsi="Arial" w:cs="Arial"/>
          <w:color w:val="000000" w:themeColor="text1"/>
          <w:lang w:val="en-GB"/>
        </w:rPr>
        <w:t xml:space="preserve">Ensure the effective participation of Member Country </w:t>
      </w:r>
      <w:r w:rsidRPr="00752B78">
        <w:rPr>
          <w:rFonts w:ascii="Arial" w:hAnsi="Arial" w:cs="Arial"/>
          <w:color w:val="FF0000"/>
          <w:lang w:val="en-GB"/>
        </w:rPr>
        <w:t>CIO</w:t>
      </w:r>
      <w:r w:rsidRPr="00752B78">
        <w:rPr>
          <w:rFonts w:ascii="Arial" w:hAnsi="Arial" w:cs="Arial"/>
          <w:color w:val="000000" w:themeColor="text1"/>
          <w:lang w:val="en-GB"/>
        </w:rPr>
        <w:t xml:space="preserve">’s in the </w:t>
      </w:r>
      <w:r w:rsidR="007E4093" w:rsidRPr="00752B78">
        <w:rPr>
          <w:rFonts w:ascii="Arial" w:hAnsi="Arial" w:cs="Arial"/>
          <w:color w:val="000000" w:themeColor="text1"/>
          <w:lang w:val="en-GB"/>
        </w:rPr>
        <w:t>WCO</w:t>
      </w:r>
      <w:r w:rsidRPr="00752B78">
        <w:rPr>
          <w:rFonts w:ascii="Arial" w:hAnsi="Arial" w:cs="Arial"/>
          <w:color w:val="000000" w:themeColor="text1"/>
          <w:lang w:val="en-GB"/>
        </w:rPr>
        <w:t xml:space="preserve"> Secretariat’s ICT activities;</w:t>
      </w:r>
    </w:p>
    <w:p w14:paraId="39EB5F3B" w14:textId="38C01C3A" w:rsidR="00752F5B" w:rsidRPr="00752B78" w:rsidRDefault="006716DB" w:rsidP="00F11A14">
      <w:pPr>
        <w:pStyle w:val="ListParagraph"/>
        <w:numPr>
          <w:ilvl w:val="1"/>
          <w:numId w:val="34"/>
        </w:numPr>
        <w:pBdr>
          <w:top w:val="nil"/>
          <w:left w:val="nil"/>
          <w:bottom w:val="nil"/>
          <w:right w:val="nil"/>
          <w:between w:val="nil"/>
        </w:pBdr>
        <w:spacing w:line="360" w:lineRule="auto"/>
        <w:ind w:left="1134"/>
        <w:jc w:val="both"/>
        <w:rPr>
          <w:rFonts w:ascii="Arial" w:eastAsia="Arial" w:hAnsi="Arial" w:cs="Arial"/>
          <w:color w:val="000000" w:themeColor="text1"/>
          <w:lang w:val="en-GB"/>
        </w:rPr>
      </w:pPr>
      <w:r w:rsidRPr="00752B78">
        <w:rPr>
          <w:rFonts w:ascii="Arial" w:hAnsi="Arial" w:cs="Arial"/>
          <w:color w:val="000000" w:themeColor="text1"/>
          <w:lang w:val="en-GB"/>
        </w:rPr>
        <w:t>Strengthen the capacity of agents in the field of emerging technologies;</w:t>
      </w:r>
    </w:p>
    <w:p w14:paraId="685C1451" w14:textId="1883A81D" w:rsidR="000B08B7" w:rsidRPr="00752B78" w:rsidRDefault="000B08B7" w:rsidP="00F11A14">
      <w:pPr>
        <w:pStyle w:val="ListParagraph"/>
        <w:numPr>
          <w:ilvl w:val="1"/>
          <w:numId w:val="34"/>
        </w:numPr>
        <w:pBdr>
          <w:top w:val="nil"/>
          <w:left w:val="nil"/>
          <w:bottom w:val="nil"/>
          <w:right w:val="nil"/>
          <w:between w:val="nil"/>
        </w:pBdr>
        <w:spacing w:line="360" w:lineRule="auto"/>
        <w:ind w:left="1134"/>
        <w:jc w:val="both"/>
        <w:rPr>
          <w:rFonts w:ascii="Arial" w:eastAsia="Arial" w:hAnsi="Arial" w:cs="Arial"/>
          <w:color w:val="000000" w:themeColor="text1"/>
          <w:lang w:val="en-GB"/>
        </w:rPr>
      </w:pPr>
      <w:r w:rsidRPr="00752B78">
        <w:rPr>
          <w:rFonts w:ascii="Arial" w:hAnsi="Arial" w:cs="Arial"/>
          <w:color w:val="000000" w:themeColor="text1"/>
          <w:lang w:val="en-GB"/>
        </w:rPr>
        <w:t>Promote and increase the use of emerging technologies for customs value management and administrative process modernization.</w:t>
      </w:r>
    </w:p>
    <w:p w14:paraId="35AC493E" w14:textId="77777777" w:rsidR="00785613" w:rsidRPr="00752B78" w:rsidRDefault="00785613" w:rsidP="00F11A14">
      <w:pPr>
        <w:pBdr>
          <w:top w:val="nil"/>
          <w:left w:val="nil"/>
          <w:bottom w:val="nil"/>
          <w:right w:val="nil"/>
          <w:between w:val="nil"/>
        </w:pBdr>
        <w:spacing w:line="360" w:lineRule="auto"/>
        <w:jc w:val="both"/>
        <w:rPr>
          <w:rFonts w:eastAsia="Arial" w:cs="Arial"/>
          <w:color w:val="000000" w:themeColor="text1"/>
          <w:sz w:val="28"/>
          <w:szCs w:val="28"/>
        </w:rPr>
      </w:pPr>
    </w:p>
    <w:p w14:paraId="2E71FCC9" w14:textId="77777777" w:rsidR="00752B78" w:rsidRPr="00752B78" w:rsidRDefault="00752B78" w:rsidP="00752B78">
      <w:pPr>
        <w:pBdr>
          <w:top w:val="nil"/>
          <w:left w:val="nil"/>
          <w:bottom w:val="nil"/>
          <w:right w:val="nil"/>
          <w:between w:val="nil"/>
        </w:pBdr>
        <w:spacing w:line="360" w:lineRule="auto"/>
        <w:jc w:val="both"/>
        <w:rPr>
          <w:rFonts w:cs="Arial"/>
          <w:b/>
          <w:bCs/>
          <w:color w:val="000000" w:themeColor="text1"/>
          <w:sz w:val="24"/>
          <w:szCs w:val="24"/>
          <w:lang w:val="fr-FR"/>
        </w:rPr>
      </w:pPr>
      <w:r w:rsidRPr="00752B78">
        <w:rPr>
          <w:rFonts w:cs="Arial"/>
          <w:b/>
          <w:bCs/>
          <w:color w:val="000000" w:themeColor="text1"/>
          <w:sz w:val="24"/>
          <w:szCs w:val="24"/>
          <w:lang w:val="fr-FR"/>
        </w:rPr>
        <w:t>FOR THE FACILITATION OF CUSTOMS PROCEDURES</w:t>
      </w:r>
    </w:p>
    <w:p w14:paraId="65FB75DF" w14:textId="77777777" w:rsidR="00752B78" w:rsidRPr="00752B78" w:rsidRDefault="00752B78" w:rsidP="00752B78">
      <w:pPr>
        <w:pBdr>
          <w:top w:val="nil"/>
          <w:left w:val="nil"/>
          <w:bottom w:val="nil"/>
          <w:right w:val="nil"/>
          <w:between w:val="nil"/>
        </w:pBdr>
        <w:spacing w:line="360" w:lineRule="auto"/>
        <w:jc w:val="both"/>
        <w:rPr>
          <w:rFonts w:eastAsia="Arial" w:cs="Arial"/>
          <w:color w:val="000000" w:themeColor="text1"/>
          <w:sz w:val="28"/>
          <w:szCs w:val="28"/>
        </w:rPr>
      </w:pPr>
    </w:p>
    <w:p w14:paraId="7AE5D775" w14:textId="77777777" w:rsidR="00752B78" w:rsidRPr="00752B78" w:rsidRDefault="00752B78" w:rsidP="00752B78">
      <w:pPr>
        <w:pStyle w:val="ListParagraph"/>
        <w:numPr>
          <w:ilvl w:val="0"/>
          <w:numId w:val="34"/>
        </w:numPr>
        <w:pBdr>
          <w:top w:val="nil"/>
          <w:left w:val="nil"/>
          <w:bottom w:val="nil"/>
          <w:right w:val="nil"/>
          <w:between w:val="nil"/>
        </w:pBdr>
        <w:spacing w:line="360" w:lineRule="auto"/>
        <w:jc w:val="both"/>
        <w:rPr>
          <w:rFonts w:ascii="Arial" w:hAnsi="Arial" w:cs="Arial"/>
          <w:b/>
          <w:bCs/>
          <w:color w:val="000000" w:themeColor="text1"/>
          <w:lang w:val="fr-FR"/>
        </w:rPr>
      </w:pPr>
      <w:r w:rsidRPr="00752B78">
        <w:rPr>
          <w:rFonts w:ascii="Arial" w:hAnsi="Arial" w:cs="Arial"/>
          <w:b/>
          <w:bCs/>
          <w:color w:val="000000" w:themeColor="text1"/>
          <w:lang w:val="fr-FR"/>
        </w:rPr>
        <w:t>o To Central African customs administrations:</w:t>
      </w:r>
    </w:p>
    <w:p w14:paraId="0F702665" w14:textId="342C5143" w:rsidR="00752B78" w:rsidRDefault="00752B78" w:rsidP="00752B78">
      <w:pPr>
        <w:pStyle w:val="ListParagraph"/>
        <w:numPr>
          <w:ilvl w:val="1"/>
          <w:numId w:val="34"/>
        </w:numPr>
        <w:pBdr>
          <w:top w:val="nil"/>
          <w:left w:val="nil"/>
          <w:bottom w:val="nil"/>
          <w:right w:val="nil"/>
          <w:between w:val="nil"/>
        </w:pBdr>
        <w:spacing w:line="360" w:lineRule="auto"/>
        <w:ind w:left="1134"/>
        <w:jc w:val="both"/>
        <w:rPr>
          <w:rFonts w:ascii="Arial" w:hAnsi="Arial" w:cs="Arial"/>
          <w:color w:val="000000" w:themeColor="text1"/>
          <w:lang w:val="en-GB"/>
        </w:rPr>
      </w:pPr>
      <w:r w:rsidRPr="00752B78">
        <w:rPr>
          <w:rFonts w:ascii="Arial" w:hAnsi="Arial" w:cs="Arial"/>
          <w:color w:val="000000" w:themeColor="text1"/>
          <w:lang w:val="en-GB"/>
        </w:rPr>
        <w:lastRenderedPageBreak/>
        <w:t xml:space="preserve">- In the context of the implementation of the </w:t>
      </w:r>
      <w:r w:rsidR="00A5283C" w:rsidRPr="00A5283C">
        <w:rPr>
          <w:rFonts w:ascii="Arial" w:hAnsi="Arial" w:cs="Arial"/>
          <w:color w:val="000000" w:themeColor="text1"/>
          <w:lang w:val="en-GB"/>
        </w:rPr>
        <w:t>AfCFTA</w:t>
      </w:r>
      <w:r w:rsidRPr="00752B78">
        <w:rPr>
          <w:rFonts w:ascii="Arial" w:hAnsi="Arial" w:cs="Arial"/>
          <w:color w:val="000000" w:themeColor="text1"/>
          <w:lang w:val="en-GB"/>
        </w:rPr>
        <w:t>, commit to the interconnection of transit systems, with SIGMAT as the standard, and designate national project leaders by May 20, 2023.</w:t>
      </w:r>
    </w:p>
    <w:p w14:paraId="506617C1" w14:textId="77777777" w:rsidR="00BD6877" w:rsidRPr="00752B78" w:rsidRDefault="00BD6877" w:rsidP="00BD6877">
      <w:pPr>
        <w:pStyle w:val="ListParagraph"/>
        <w:pBdr>
          <w:top w:val="nil"/>
          <w:left w:val="nil"/>
          <w:bottom w:val="nil"/>
          <w:right w:val="nil"/>
          <w:between w:val="nil"/>
        </w:pBdr>
        <w:spacing w:line="360" w:lineRule="auto"/>
        <w:ind w:left="1134"/>
        <w:jc w:val="both"/>
        <w:rPr>
          <w:rFonts w:ascii="Arial" w:hAnsi="Arial" w:cs="Arial"/>
          <w:color w:val="000000" w:themeColor="text1"/>
          <w:lang w:val="en-GB"/>
        </w:rPr>
      </w:pPr>
    </w:p>
    <w:p w14:paraId="52EB8B44" w14:textId="6263DCDB" w:rsidR="006B4284" w:rsidRDefault="006B4284" w:rsidP="00F11A14">
      <w:pPr>
        <w:pBdr>
          <w:top w:val="nil"/>
          <w:left w:val="nil"/>
          <w:bottom w:val="nil"/>
          <w:right w:val="nil"/>
          <w:between w:val="nil"/>
        </w:pBdr>
        <w:spacing w:line="360" w:lineRule="auto"/>
        <w:jc w:val="right"/>
        <w:rPr>
          <w:rFonts w:eastAsia="Arial" w:cs="Arial"/>
          <w:b/>
          <w:bCs/>
          <w:color w:val="000000" w:themeColor="text1"/>
          <w:sz w:val="24"/>
          <w:szCs w:val="24"/>
          <w:lang w:val="fr-FR"/>
        </w:rPr>
      </w:pPr>
      <w:r w:rsidRPr="00261B84">
        <w:rPr>
          <w:rFonts w:eastAsia="Arial" w:cs="Arial"/>
          <w:b/>
          <w:bCs/>
          <w:color w:val="000000" w:themeColor="text1"/>
          <w:sz w:val="24"/>
          <w:szCs w:val="24"/>
          <w:lang w:val="fr-FR"/>
        </w:rPr>
        <w:t>Done at Banjul, 05 May 2023</w:t>
      </w:r>
    </w:p>
    <w:p w14:paraId="52FBB69E" w14:textId="77777777" w:rsidR="00BD6877" w:rsidRDefault="00BD6877" w:rsidP="00F11A14">
      <w:pPr>
        <w:pBdr>
          <w:top w:val="nil"/>
          <w:left w:val="nil"/>
          <w:bottom w:val="nil"/>
          <w:right w:val="nil"/>
          <w:between w:val="nil"/>
        </w:pBdr>
        <w:spacing w:line="360" w:lineRule="auto"/>
        <w:jc w:val="right"/>
        <w:rPr>
          <w:rFonts w:eastAsia="Arial" w:cs="Arial"/>
          <w:b/>
          <w:bCs/>
          <w:color w:val="000000" w:themeColor="text1"/>
          <w:sz w:val="24"/>
          <w:szCs w:val="24"/>
          <w:lang w:val="fr-FR"/>
        </w:rPr>
      </w:pPr>
    </w:p>
    <w:p w14:paraId="29903067" w14:textId="1B9DB6DD" w:rsidR="00BD6877" w:rsidRDefault="00BD6877">
      <w:pPr>
        <w:rPr>
          <w:rFonts w:eastAsia="Arial" w:cs="Arial"/>
          <w:b/>
          <w:bCs/>
          <w:color w:val="000000" w:themeColor="text1"/>
          <w:sz w:val="24"/>
          <w:szCs w:val="24"/>
          <w:lang w:val="fr-FR"/>
        </w:rPr>
      </w:pPr>
      <w:r>
        <w:rPr>
          <w:rFonts w:eastAsia="Arial" w:cs="Arial"/>
          <w:b/>
          <w:bCs/>
          <w:color w:val="000000" w:themeColor="text1"/>
          <w:sz w:val="24"/>
          <w:szCs w:val="24"/>
          <w:lang w:val="fr-FR"/>
        </w:rPr>
        <w:br w:type="page"/>
      </w:r>
    </w:p>
    <w:p w14:paraId="14C6310B" w14:textId="77777777" w:rsidR="00BD6877" w:rsidRDefault="00BD6877" w:rsidP="00BD6877">
      <w:pPr>
        <w:spacing w:line="360" w:lineRule="auto"/>
        <w:jc w:val="center"/>
        <w:rPr>
          <w:b/>
          <w:color w:val="000000"/>
          <w:sz w:val="32"/>
          <w:szCs w:val="32"/>
        </w:rPr>
      </w:pPr>
    </w:p>
    <w:p w14:paraId="424636C4" w14:textId="77777777" w:rsidR="00BD6877" w:rsidRDefault="00BD6877" w:rsidP="00BD6877">
      <w:pPr>
        <w:spacing w:line="360" w:lineRule="auto"/>
        <w:jc w:val="center"/>
        <w:rPr>
          <w:b/>
          <w:color w:val="000000"/>
          <w:sz w:val="32"/>
          <w:szCs w:val="32"/>
        </w:rPr>
      </w:pPr>
    </w:p>
    <w:p w14:paraId="66A5D4FE" w14:textId="77777777" w:rsidR="00BD6877" w:rsidRDefault="00BD6877" w:rsidP="00BD6877">
      <w:pPr>
        <w:spacing w:line="360" w:lineRule="auto"/>
        <w:jc w:val="center"/>
        <w:rPr>
          <w:b/>
          <w:color w:val="000000"/>
          <w:sz w:val="32"/>
          <w:szCs w:val="32"/>
        </w:rPr>
      </w:pPr>
    </w:p>
    <w:p w14:paraId="4250632A" w14:textId="77777777" w:rsidR="00BD6877" w:rsidRDefault="00BD6877" w:rsidP="00BD6877">
      <w:pPr>
        <w:spacing w:line="360" w:lineRule="auto"/>
        <w:jc w:val="center"/>
        <w:rPr>
          <w:b/>
          <w:color w:val="000000"/>
          <w:sz w:val="32"/>
          <w:szCs w:val="32"/>
        </w:rPr>
      </w:pPr>
    </w:p>
    <w:p w14:paraId="115B80E1" w14:textId="77777777" w:rsidR="00BD6877" w:rsidRDefault="00BD6877" w:rsidP="00BD6877">
      <w:pPr>
        <w:spacing w:line="360" w:lineRule="auto"/>
        <w:jc w:val="center"/>
        <w:rPr>
          <w:b/>
          <w:color w:val="000000"/>
          <w:sz w:val="32"/>
          <w:szCs w:val="32"/>
        </w:rPr>
      </w:pPr>
    </w:p>
    <w:p w14:paraId="0D900A21" w14:textId="77777777" w:rsidR="00BD6877" w:rsidRDefault="00BD6877" w:rsidP="00BD6877">
      <w:pPr>
        <w:spacing w:line="360" w:lineRule="auto"/>
        <w:jc w:val="center"/>
        <w:rPr>
          <w:b/>
          <w:color w:val="000000"/>
          <w:sz w:val="32"/>
          <w:szCs w:val="32"/>
        </w:rPr>
      </w:pPr>
    </w:p>
    <w:p w14:paraId="03D2A2A5" w14:textId="77777777" w:rsidR="00BD6877" w:rsidRDefault="00BD6877" w:rsidP="00BD6877">
      <w:pPr>
        <w:spacing w:line="360" w:lineRule="auto"/>
        <w:jc w:val="center"/>
        <w:rPr>
          <w:b/>
          <w:color w:val="000000"/>
          <w:sz w:val="32"/>
          <w:szCs w:val="32"/>
        </w:rPr>
      </w:pPr>
    </w:p>
    <w:p w14:paraId="67AA90D9" w14:textId="77777777" w:rsidR="00BD6877" w:rsidRDefault="00BD6877" w:rsidP="00BD6877">
      <w:pPr>
        <w:spacing w:line="360" w:lineRule="auto"/>
        <w:jc w:val="center"/>
        <w:rPr>
          <w:b/>
          <w:color w:val="000000"/>
          <w:sz w:val="32"/>
          <w:szCs w:val="32"/>
        </w:rPr>
      </w:pPr>
    </w:p>
    <w:p w14:paraId="7C6B5921" w14:textId="77777777" w:rsidR="00BD6877" w:rsidRDefault="00BD6877" w:rsidP="00BD6877">
      <w:pPr>
        <w:spacing w:line="360" w:lineRule="auto"/>
        <w:jc w:val="center"/>
        <w:rPr>
          <w:b/>
          <w:color w:val="000000"/>
          <w:sz w:val="32"/>
          <w:szCs w:val="32"/>
        </w:rPr>
      </w:pPr>
    </w:p>
    <w:p w14:paraId="7232782A" w14:textId="77777777" w:rsidR="00BD6877" w:rsidRDefault="00BD6877" w:rsidP="00BD6877">
      <w:pPr>
        <w:spacing w:line="360" w:lineRule="auto"/>
        <w:jc w:val="center"/>
        <w:rPr>
          <w:b/>
          <w:color w:val="000000"/>
          <w:sz w:val="32"/>
          <w:szCs w:val="32"/>
        </w:rPr>
      </w:pPr>
    </w:p>
    <w:p w14:paraId="2FE17F32" w14:textId="3D474518" w:rsidR="00BD6877" w:rsidRPr="00114183" w:rsidRDefault="00BD6877" w:rsidP="00BD6877">
      <w:pPr>
        <w:spacing w:line="360" w:lineRule="auto"/>
        <w:jc w:val="center"/>
        <w:rPr>
          <w:b/>
          <w:color w:val="000000"/>
          <w:sz w:val="32"/>
          <w:szCs w:val="32"/>
        </w:rPr>
      </w:pPr>
      <w:r w:rsidRPr="00114183">
        <w:rPr>
          <w:b/>
          <w:color w:val="000000"/>
          <w:sz w:val="32"/>
          <w:szCs w:val="32"/>
        </w:rPr>
        <w:t xml:space="preserve">REPORT OF THE </w:t>
      </w:r>
      <w:r>
        <w:rPr>
          <w:b/>
          <w:color w:val="000000"/>
          <w:sz w:val="32"/>
          <w:szCs w:val="32"/>
        </w:rPr>
        <w:t>CLOSED-DOOR SESSION</w:t>
      </w:r>
      <w:r w:rsidRPr="00114183">
        <w:rPr>
          <w:b/>
          <w:color w:val="000000"/>
          <w:sz w:val="32"/>
          <w:szCs w:val="32"/>
        </w:rPr>
        <w:t xml:space="preserve"> OF HEADS OF DELEGATION</w:t>
      </w:r>
    </w:p>
    <w:p w14:paraId="78D96366" w14:textId="77777777" w:rsidR="00BD6877" w:rsidRPr="00114183" w:rsidRDefault="00BD6877" w:rsidP="00BD6877">
      <w:pPr>
        <w:spacing w:line="360" w:lineRule="auto"/>
        <w:jc w:val="center"/>
        <w:rPr>
          <w:b/>
          <w:color w:val="000000"/>
          <w:sz w:val="32"/>
          <w:szCs w:val="32"/>
        </w:rPr>
      </w:pPr>
    </w:p>
    <w:p w14:paraId="46C72FC6" w14:textId="77777777" w:rsidR="00BD6877" w:rsidRPr="00114183" w:rsidRDefault="00BD6877" w:rsidP="00BD6877">
      <w:pPr>
        <w:spacing w:line="360" w:lineRule="auto"/>
        <w:jc w:val="center"/>
        <w:rPr>
          <w:b/>
          <w:color w:val="000000"/>
          <w:sz w:val="32"/>
          <w:szCs w:val="32"/>
        </w:rPr>
      </w:pPr>
    </w:p>
    <w:p w14:paraId="6280922C" w14:textId="77777777" w:rsidR="00BD6877" w:rsidRPr="00114183" w:rsidRDefault="00BD6877" w:rsidP="00BD6877">
      <w:pPr>
        <w:spacing w:line="360" w:lineRule="auto"/>
        <w:jc w:val="center"/>
        <w:rPr>
          <w:b/>
          <w:color w:val="000000"/>
          <w:sz w:val="32"/>
          <w:szCs w:val="32"/>
        </w:rPr>
      </w:pPr>
    </w:p>
    <w:p w14:paraId="79749A9E" w14:textId="77777777" w:rsidR="00BD6877" w:rsidRPr="00114183" w:rsidRDefault="00BD6877" w:rsidP="00BD6877">
      <w:pPr>
        <w:spacing w:line="360" w:lineRule="auto"/>
        <w:jc w:val="center"/>
        <w:rPr>
          <w:b/>
          <w:color w:val="000000"/>
          <w:sz w:val="32"/>
          <w:szCs w:val="32"/>
        </w:rPr>
      </w:pPr>
    </w:p>
    <w:p w14:paraId="095C8A2D" w14:textId="77777777" w:rsidR="00BD6877" w:rsidRPr="00114183" w:rsidRDefault="00BD6877" w:rsidP="00BD6877">
      <w:pPr>
        <w:spacing w:line="360" w:lineRule="auto"/>
        <w:jc w:val="center"/>
        <w:rPr>
          <w:b/>
          <w:color w:val="000000"/>
          <w:sz w:val="32"/>
          <w:szCs w:val="32"/>
        </w:rPr>
      </w:pPr>
    </w:p>
    <w:p w14:paraId="3E2D8DAE" w14:textId="77777777" w:rsidR="00BD6877" w:rsidRPr="00114183" w:rsidRDefault="00BD6877" w:rsidP="00BD6877">
      <w:pPr>
        <w:spacing w:line="360" w:lineRule="auto"/>
        <w:jc w:val="center"/>
        <w:rPr>
          <w:b/>
          <w:color w:val="000000"/>
          <w:sz w:val="32"/>
          <w:szCs w:val="32"/>
        </w:rPr>
      </w:pPr>
    </w:p>
    <w:p w14:paraId="74A121ED" w14:textId="77777777" w:rsidR="00BD6877" w:rsidRPr="00114183" w:rsidRDefault="00BD6877" w:rsidP="00BD6877">
      <w:pPr>
        <w:spacing w:line="360" w:lineRule="auto"/>
        <w:jc w:val="center"/>
        <w:rPr>
          <w:b/>
          <w:color w:val="000000"/>
          <w:sz w:val="32"/>
          <w:szCs w:val="32"/>
        </w:rPr>
      </w:pPr>
    </w:p>
    <w:p w14:paraId="649F7981" w14:textId="77777777" w:rsidR="00BD6877" w:rsidRPr="00114183" w:rsidRDefault="00BD6877" w:rsidP="00BD6877">
      <w:pPr>
        <w:spacing w:line="360" w:lineRule="auto"/>
        <w:jc w:val="center"/>
        <w:rPr>
          <w:b/>
          <w:color w:val="000000"/>
          <w:sz w:val="32"/>
          <w:szCs w:val="32"/>
        </w:rPr>
      </w:pPr>
    </w:p>
    <w:p w14:paraId="5505462B" w14:textId="77777777" w:rsidR="00BD6877" w:rsidRPr="00114183" w:rsidRDefault="00BD6877" w:rsidP="00BD6877">
      <w:pPr>
        <w:spacing w:line="360" w:lineRule="auto"/>
        <w:jc w:val="center"/>
        <w:rPr>
          <w:b/>
          <w:color w:val="000000"/>
          <w:sz w:val="32"/>
          <w:szCs w:val="32"/>
        </w:rPr>
      </w:pPr>
    </w:p>
    <w:p w14:paraId="4661C693" w14:textId="77777777" w:rsidR="00BD6877" w:rsidRPr="00114183" w:rsidRDefault="00BD6877" w:rsidP="00BD6877">
      <w:pPr>
        <w:spacing w:line="360" w:lineRule="auto"/>
        <w:jc w:val="center"/>
        <w:rPr>
          <w:b/>
          <w:color w:val="000000"/>
          <w:sz w:val="32"/>
          <w:szCs w:val="32"/>
        </w:rPr>
      </w:pPr>
    </w:p>
    <w:p w14:paraId="300BBEE9" w14:textId="77777777" w:rsidR="00BD6877" w:rsidRPr="00114183" w:rsidRDefault="00BD6877" w:rsidP="00BD6877">
      <w:pPr>
        <w:spacing w:line="360" w:lineRule="auto"/>
        <w:jc w:val="center"/>
        <w:rPr>
          <w:b/>
          <w:color w:val="000000"/>
          <w:sz w:val="32"/>
          <w:szCs w:val="32"/>
        </w:rPr>
      </w:pPr>
    </w:p>
    <w:p w14:paraId="4DA7AB63" w14:textId="77777777" w:rsidR="00BD6877" w:rsidRPr="00114183" w:rsidRDefault="00BD6877" w:rsidP="00BD6877">
      <w:pPr>
        <w:spacing w:line="360" w:lineRule="auto"/>
        <w:jc w:val="center"/>
        <w:rPr>
          <w:b/>
          <w:color w:val="000000"/>
          <w:sz w:val="32"/>
          <w:szCs w:val="32"/>
        </w:rPr>
      </w:pPr>
    </w:p>
    <w:p w14:paraId="3466DE64" w14:textId="77777777" w:rsidR="00BD6877" w:rsidRPr="00114183" w:rsidRDefault="00BD6877" w:rsidP="00BD6877">
      <w:pPr>
        <w:spacing w:line="360" w:lineRule="auto"/>
        <w:jc w:val="center"/>
        <w:rPr>
          <w:b/>
          <w:color w:val="000000"/>
          <w:sz w:val="32"/>
          <w:szCs w:val="32"/>
        </w:rPr>
      </w:pPr>
    </w:p>
    <w:p w14:paraId="696E6B9B" w14:textId="77777777" w:rsidR="00BD6877" w:rsidRPr="00114183" w:rsidRDefault="00BD6877" w:rsidP="00BD6877">
      <w:pPr>
        <w:spacing w:line="360" w:lineRule="auto"/>
        <w:jc w:val="center"/>
        <w:rPr>
          <w:b/>
          <w:color w:val="000000"/>
          <w:sz w:val="32"/>
          <w:szCs w:val="32"/>
        </w:rPr>
      </w:pPr>
    </w:p>
    <w:p w14:paraId="38E703A1" w14:textId="77777777" w:rsidR="00BD6877" w:rsidRPr="00114183" w:rsidRDefault="00BD6877" w:rsidP="00BD6877">
      <w:pPr>
        <w:spacing w:line="360" w:lineRule="auto"/>
        <w:jc w:val="both"/>
        <w:rPr>
          <w:sz w:val="24"/>
          <w:szCs w:val="24"/>
        </w:rPr>
      </w:pPr>
      <w:r w:rsidRPr="00114183">
        <w:rPr>
          <w:sz w:val="24"/>
          <w:szCs w:val="24"/>
        </w:rPr>
        <w:t>On the occasion of the 29</w:t>
      </w:r>
      <w:r w:rsidRPr="00114183">
        <w:rPr>
          <w:sz w:val="24"/>
          <w:szCs w:val="24"/>
          <w:vertAlign w:val="superscript"/>
        </w:rPr>
        <w:t>ème</w:t>
      </w:r>
      <w:r w:rsidRPr="00114183">
        <w:rPr>
          <w:sz w:val="24"/>
          <w:szCs w:val="24"/>
        </w:rPr>
        <w:t xml:space="preserve"> Conference of Directors General of Customs of the World Customs Organization Region for West and Central Africa held from 4 to 05 May 2023 at the Dawda Kairaba Jawara International Conference Centre in the Republic of The Gambia, the Directors General and Heads of Delegations met in </w:t>
      </w:r>
      <w:r>
        <w:rPr>
          <w:sz w:val="24"/>
          <w:szCs w:val="24"/>
        </w:rPr>
        <w:t xml:space="preserve">a </w:t>
      </w:r>
      <w:r w:rsidRPr="00114183">
        <w:rPr>
          <w:sz w:val="24"/>
          <w:szCs w:val="24"/>
        </w:rPr>
        <w:t>closed</w:t>
      </w:r>
      <w:r>
        <w:rPr>
          <w:sz w:val="24"/>
          <w:szCs w:val="24"/>
        </w:rPr>
        <w:t>-door</w:t>
      </w:r>
      <w:r w:rsidRPr="00114183">
        <w:rPr>
          <w:sz w:val="24"/>
          <w:szCs w:val="24"/>
        </w:rPr>
        <w:t xml:space="preserve"> session on Friday 05 May 2023 from 13:20 to 16:15 under the chairmanship of </w:t>
      </w:r>
      <w:r w:rsidRPr="009C030B">
        <w:rPr>
          <w:b/>
          <w:bCs/>
          <w:sz w:val="24"/>
          <w:szCs w:val="24"/>
        </w:rPr>
        <w:t>General Hamed Ibrahim Ali</w:t>
      </w:r>
      <w:r w:rsidRPr="009C030B">
        <w:rPr>
          <w:sz w:val="24"/>
          <w:szCs w:val="24"/>
        </w:rPr>
        <w:t>, Vice President of the WCO</w:t>
      </w:r>
      <w:r>
        <w:rPr>
          <w:sz w:val="24"/>
          <w:szCs w:val="24"/>
        </w:rPr>
        <w:t>-</w:t>
      </w:r>
      <w:r w:rsidRPr="009C030B">
        <w:rPr>
          <w:sz w:val="24"/>
          <w:szCs w:val="24"/>
        </w:rPr>
        <w:t>WCA.</w:t>
      </w:r>
    </w:p>
    <w:p w14:paraId="6BC99A5C" w14:textId="77777777" w:rsidR="00BD6877" w:rsidRPr="00114183" w:rsidRDefault="00BD6877" w:rsidP="00BD6877">
      <w:pPr>
        <w:spacing w:line="360" w:lineRule="auto"/>
        <w:jc w:val="both"/>
        <w:rPr>
          <w:sz w:val="24"/>
          <w:szCs w:val="24"/>
        </w:rPr>
      </w:pPr>
      <w:r w:rsidRPr="001421B7">
        <w:rPr>
          <w:sz w:val="24"/>
          <w:szCs w:val="24"/>
        </w:rPr>
        <w:t>Nineteen (19) customs administrations attended the closed-door session</w:t>
      </w:r>
      <w:r w:rsidRPr="00114183">
        <w:rPr>
          <w:sz w:val="24"/>
          <w:szCs w:val="24"/>
        </w:rPr>
        <w:t>.</w:t>
      </w:r>
    </w:p>
    <w:p w14:paraId="3033A034" w14:textId="77777777" w:rsidR="00BD6877" w:rsidRPr="00114183" w:rsidRDefault="00BD6877" w:rsidP="00BD6877">
      <w:pPr>
        <w:spacing w:line="360" w:lineRule="auto"/>
        <w:jc w:val="both"/>
        <w:rPr>
          <w:sz w:val="24"/>
          <w:szCs w:val="24"/>
        </w:rPr>
      </w:pPr>
    </w:p>
    <w:p w14:paraId="4795AA34" w14:textId="77777777" w:rsidR="00BD6877" w:rsidRPr="00114183" w:rsidRDefault="00BD6877" w:rsidP="00BD6877">
      <w:pPr>
        <w:spacing w:line="360" w:lineRule="auto"/>
        <w:jc w:val="both"/>
        <w:rPr>
          <w:sz w:val="24"/>
          <w:szCs w:val="24"/>
        </w:rPr>
      </w:pPr>
      <w:r w:rsidRPr="00114183">
        <w:rPr>
          <w:sz w:val="24"/>
          <w:szCs w:val="24"/>
        </w:rPr>
        <w:t>Following the adoption of the amended agenda and after discussions and exchanges of views, the following decisions were taken</w:t>
      </w:r>
      <w:r>
        <w:rPr>
          <w:sz w:val="24"/>
          <w:szCs w:val="24"/>
        </w:rPr>
        <w:t>:</w:t>
      </w:r>
    </w:p>
    <w:p w14:paraId="0DD0A568" w14:textId="77777777" w:rsidR="00BD6877" w:rsidRPr="007F62B7" w:rsidRDefault="00BD6877" w:rsidP="00BD6877">
      <w:pPr>
        <w:numPr>
          <w:ilvl w:val="0"/>
          <w:numId w:val="44"/>
        </w:numPr>
        <w:pBdr>
          <w:top w:val="nil"/>
          <w:left w:val="nil"/>
          <w:bottom w:val="nil"/>
          <w:right w:val="nil"/>
          <w:between w:val="nil"/>
        </w:pBdr>
        <w:spacing w:line="360" w:lineRule="auto"/>
        <w:jc w:val="both"/>
        <w:rPr>
          <w:rFonts w:ascii="Times New Roman" w:hAnsi="Times New Roman"/>
          <w:b/>
          <w:color w:val="000000"/>
          <w:sz w:val="24"/>
          <w:szCs w:val="24"/>
          <w:u w:val="single"/>
        </w:rPr>
      </w:pPr>
      <w:r w:rsidRPr="007F62B7">
        <w:rPr>
          <w:rFonts w:eastAsia="Arial" w:cs="Arial"/>
          <w:b/>
          <w:color w:val="000000"/>
          <w:sz w:val="24"/>
          <w:szCs w:val="24"/>
          <w:u w:val="single"/>
        </w:rPr>
        <w:t>Payment plan to clear a</w:t>
      </w:r>
      <w:r>
        <w:rPr>
          <w:rFonts w:eastAsia="Arial" w:cs="Arial"/>
          <w:b/>
          <w:color w:val="000000"/>
          <w:sz w:val="24"/>
          <w:szCs w:val="24"/>
          <w:u w:val="single"/>
        </w:rPr>
        <w:t>rrears</w:t>
      </w:r>
    </w:p>
    <w:p w14:paraId="1866437A" w14:textId="77777777" w:rsidR="00BD6877" w:rsidRPr="00114183" w:rsidRDefault="00BD6877" w:rsidP="00BD6877">
      <w:pPr>
        <w:spacing w:line="360" w:lineRule="auto"/>
        <w:jc w:val="both"/>
        <w:rPr>
          <w:sz w:val="24"/>
          <w:szCs w:val="24"/>
        </w:rPr>
      </w:pPr>
      <w:r w:rsidRPr="00114183">
        <w:rPr>
          <w:sz w:val="24"/>
          <w:szCs w:val="24"/>
        </w:rPr>
        <w:t xml:space="preserve">The </w:t>
      </w:r>
      <w:r>
        <w:rPr>
          <w:sz w:val="24"/>
          <w:szCs w:val="24"/>
        </w:rPr>
        <w:t>administrations</w:t>
      </w:r>
      <w:r w:rsidRPr="00114183">
        <w:rPr>
          <w:sz w:val="24"/>
          <w:szCs w:val="24"/>
        </w:rPr>
        <w:t xml:space="preserve"> </w:t>
      </w:r>
      <w:r>
        <w:rPr>
          <w:sz w:val="24"/>
          <w:szCs w:val="24"/>
        </w:rPr>
        <w:t xml:space="preserve">in debt </w:t>
      </w:r>
      <w:r w:rsidRPr="00114183">
        <w:rPr>
          <w:sz w:val="24"/>
          <w:szCs w:val="24"/>
        </w:rPr>
        <w:t xml:space="preserve">are invited to pay their outstanding contributions and to present a </w:t>
      </w:r>
      <w:r>
        <w:rPr>
          <w:sz w:val="24"/>
          <w:szCs w:val="24"/>
        </w:rPr>
        <w:t xml:space="preserve">payment </w:t>
      </w:r>
      <w:r w:rsidRPr="00114183">
        <w:rPr>
          <w:sz w:val="24"/>
          <w:szCs w:val="24"/>
        </w:rPr>
        <w:t>plan for clearing their arrears in the margins of the June 2023 WCO Council meeting.</w:t>
      </w:r>
    </w:p>
    <w:p w14:paraId="263757BE" w14:textId="77777777" w:rsidR="00BD6877" w:rsidRPr="00114183" w:rsidRDefault="00BD6877" w:rsidP="00BD6877">
      <w:pPr>
        <w:jc w:val="both"/>
        <w:rPr>
          <w:sz w:val="24"/>
          <w:szCs w:val="24"/>
        </w:rPr>
      </w:pPr>
    </w:p>
    <w:p w14:paraId="342DE53F" w14:textId="77777777" w:rsidR="00BD6877" w:rsidRPr="00114183" w:rsidRDefault="00BD6877" w:rsidP="00BD6877">
      <w:pPr>
        <w:numPr>
          <w:ilvl w:val="0"/>
          <w:numId w:val="44"/>
        </w:numPr>
        <w:spacing w:line="360" w:lineRule="auto"/>
        <w:jc w:val="both"/>
        <w:rPr>
          <w:sz w:val="24"/>
          <w:szCs w:val="24"/>
          <w:u w:val="single"/>
        </w:rPr>
      </w:pPr>
      <w:r w:rsidRPr="00114183">
        <w:rPr>
          <w:b/>
          <w:sz w:val="24"/>
          <w:szCs w:val="24"/>
          <w:u w:val="single"/>
        </w:rPr>
        <w:t>Dates and venues of the next statutory meetings</w:t>
      </w:r>
    </w:p>
    <w:p w14:paraId="5FC077D4" w14:textId="77777777" w:rsidR="00BD6877" w:rsidRPr="00114183" w:rsidRDefault="00BD6877" w:rsidP="00BD6877">
      <w:pPr>
        <w:numPr>
          <w:ilvl w:val="0"/>
          <w:numId w:val="43"/>
        </w:numPr>
        <w:pBdr>
          <w:top w:val="nil"/>
          <w:left w:val="nil"/>
          <w:bottom w:val="nil"/>
          <w:right w:val="nil"/>
          <w:between w:val="nil"/>
        </w:pBdr>
        <w:spacing w:line="360" w:lineRule="auto"/>
        <w:jc w:val="both"/>
        <w:rPr>
          <w:rFonts w:eastAsia="Arial" w:cs="Arial"/>
          <w:color w:val="000000"/>
          <w:sz w:val="24"/>
          <w:szCs w:val="24"/>
        </w:rPr>
      </w:pPr>
      <w:r w:rsidRPr="00114183">
        <w:rPr>
          <w:rFonts w:eastAsia="Arial" w:cs="Arial"/>
          <w:color w:val="000000"/>
          <w:sz w:val="24"/>
          <w:szCs w:val="24"/>
        </w:rPr>
        <w:t>The Thirtieth Conference of Directors General of Customs in the WCO region will be held in 2024 in Mali.</w:t>
      </w:r>
    </w:p>
    <w:p w14:paraId="75C1E6F7" w14:textId="77777777" w:rsidR="00BD6877" w:rsidRPr="0040012F" w:rsidRDefault="00BD6877" w:rsidP="00BD6877">
      <w:pPr>
        <w:numPr>
          <w:ilvl w:val="0"/>
          <w:numId w:val="43"/>
        </w:numPr>
        <w:pBdr>
          <w:top w:val="nil"/>
          <w:left w:val="nil"/>
          <w:bottom w:val="nil"/>
          <w:right w:val="nil"/>
          <w:between w:val="nil"/>
        </w:pBdr>
        <w:spacing w:line="360" w:lineRule="auto"/>
        <w:jc w:val="both"/>
        <w:rPr>
          <w:rFonts w:eastAsia="Arial" w:cs="Arial"/>
          <w:color w:val="FF0000"/>
          <w:sz w:val="24"/>
          <w:szCs w:val="24"/>
        </w:rPr>
      </w:pPr>
      <w:r w:rsidRPr="00114183">
        <w:rPr>
          <w:rFonts w:eastAsia="Arial" w:cs="Arial"/>
          <w:color w:val="000000"/>
          <w:sz w:val="24"/>
          <w:szCs w:val="24"/>
        </w:rPr>
        <w:t>The Central Africa</w:t>
      </w:r>
      <w:r>
        <w:rPr>
          <w:rFonts w:eastAsia="Arial" w:cs="Arial"/>
          <w:color w:val="000000"/>
          <w:sz w:val="24"/>
          <w:szCs w:val="24"/>
        </w:rPr>
        <w:t>n</w:t>
      </w:r>
      <w:r w:rsidRPr="00114183">
        <w:rPr>
          <w:rFonts w:eastAsia="Arial" w:cs="Arial"/>
          <w:color w:val="000000"/>
          <w:sz w:val="24"/>
          <w:szCs w:val="24"/>
        </w:rPr>
        <w:t xml:space="preserve"> countries have unanimously </w:t>
      </w:r>
      <w:r>
        <w:rPr>
          <w:rFonts w:eastAsia="Arial" w:cs="Arial"/>
          <w:color w:val="000000"/>
          <w:sz w:val="24"/>
          <w:szCs w:val="24"/>
        </w:rPr>
        <w:t>nominated</w:t>
      </w:r>
      <w:r w:rsidRPr="00114183">
        <w:rPr>
          <w:rFonts w:eastAsia="Arial" w:cs="Arial"/>
          <w:color w:val="000000"/>
          <w:sz w:val="24"/>
          <w:szCs w:val="24"/>
        </w:rPr>
        <w:t xml:space="preserve"> the Democratic Republic of Congo to host the 31st Conference of Directors General of Customs of the WCO region in 2025</w:t>
      </w:r>
      <w:r>
        <w:rPr>
          <w:rFonts w:eastAsia="Arial" w:cs="Arial"/>
          <w:color w:val="000000"/>
          <w:sz w:val="24"/>
          <w:szCs w:val="24"/>
        </w:rPr>
        <w:t xml:space="preserve">. </w:t>
      </w:r>
      <w:r w:rsidRPr="0040012F">
        <w:rPr>
          <w:rFonts w:eastAsia="Arial" w:cs="Arial"/>
          <w:color w:val="FF0000"/>
          <w:sz w:val="24"/>
          <w:szCs w:val="24"/>
        </w:rPr>
        <w:t>The DRC accepted but will have to clear this with its higher authorities.</w:t>
      </w:r>
    </w:p>
    <w:p w14:paraId="2AC6819A" w14:textId="77777777" w:rsidR="00BD6877" w:rsidRPr="00114183" w:rsidRDefault="00BD6877" w:rsidP="00BD6877">
      <w:pPr>
        <w:numPr>
          <w:ilvl w:val="0"/>
          <w:numId w:val="43"/>
        </w:numPr>
        <w:pBdr>
          <w:top w:val="nil"/>
          <w:left w:val="nil"/>
          <w:bottom w:val="nil"/>
          <w:right w:val="nil"/>
          <w:between w:val="nil"/>
        </w:pBdr>
        <w:spacing w:line="360" w:lineRule="auto"/>
        <w:jc w:val="both"/>
        <w:rPr>
          <w:rFonts w:eastAsia="Arial" w:cs="Arial"/>
          <w:color w:val="000000"/>
          <w:sz w:val="24"/>
          <w:szCs w:val="24"/>
        </w:rPr>
      </w:pPr>
      <w:r w:rsidRPr="00114183">
        <w:rPr>
          <w:rFonts w:eastAsia="Arial" w:cs="Arial"/>
          <w:color w:val="000000"/>
          <w:sz w:val="24"/>
          <w:szCs w:val="24"/>
        </w:rPr>
        <w:t xml:space="preserve">For all other statutory meetings, the Vice President's Board will urgently transmit the list and the dates to all administrations, </w:t>
      </w:r>
      <w:r>
        <w:rPr>
          <w:rFonts w:eastAsia="Arial" w:cs="Arial"/>
          <w:color w:val="000000"/>
          <w:sz w:val="24"/>
          <w:szCs w:val="24"/>
        </w:rPr>
        <w:t>who</w:t>
      </w:r>
      <w:r w:rsidRPr="00114183">
        <w:rPr>
          <w:rFonts w:eastAsia="Arial" w:cs="Arial"/>
          <w:color w:val="000000"/>
          <w:sz w:val="24"/>
          <w:szCs w:val="24"/>
        </w:rPr>
        <w:t xml:space="preserve"> are </w:t>
      </w:r>
      <w:r>
        <w:rPr>
          <w:rFonts w:eastAsia="Arial" w:cs="Arial"/>
          <w:color w:val="000000"/>
          <w:sz w:val="24"/>
          <w:szCs w:val="24"/>
        </w:rPr>
        <w:t>urged</w:t>
      </w:r>
      <w:r w:rsidRPr="00114183">
        <w:rPr>
          <w:rFonts w:eastAsia="Arial" w:cs="Arial"/>
          <w:color w:val="000000"/>
          <w:sz w:val="24"/>
          <w:szCs w:val="24"/>
        </w:rPr>
        <w:t xml:space="preserve"> to give their </w:t>
      </w:r>
      <w:r>
        <w:rPr>
          <w:rFonts w:eastAsia="Arial" w:cs="Arial"/>
          <w:color w:val="000000"/>
          <w:sz w:val="24"/>
          <w:szCs w:val="24"/>
        </w:rPr>
        <w:t>suggestions</w:t>
      </w:r>
      <w:r w:rsidRPr="00114183">
        <w:rPr>
          <w:rFonts w:eastAsia="Arial" w:cs="Arial"/>
          <w:color w:val="000000"/>
          <w:sz w:val="24"/>
          <w:szCs w:val="24"/>
        </w:rPr>
        <w:t xml:space="preserve"> at the latest in the margins of the Council meeting in June 2023.</w:t>
      </w:r>
    </w:p>
    <w:p w14:paraId="1C66ABC4" w14:textId="77777777" w:rsidR="00BD6877" w:rsidRPr="00114183" w:rsidRDefault="00BD6877" w:rsidP="00BD6877">
      <w:pPr>
        <w:spacing w:line="360" w:lineRule="auto"/>
        <w:jc w:val="both"/>
        <w:rPr>
          <w:sz w:val="24"/>
          <w:szCs w:val="24"/>
        </w:rPr>
      </w:pPr>
    </w:p>
    <w:p w14:paraId="29D8483C" w14:textId="77777777" w:rsidR="00BD6877" w:rsidRPr="00114183" w:rsidRDefault="00BD6877" w:rsidP="00BD6877">
      <w:pPr>
        <w:numPr>
          <w:ilvl w:val="0"/>
          <w:numId w:val="44"/>
        </w:numPr>
        <w:spacing w:line="360" w:lineRule="auto"/>
        <w:jc w:val="both"/>
        <w:rPr>
          <w:b/>
          <w:sz w:val="24"/>
          <w:szCs w:val="24"/>
          <w:u w:val="single"/>
        </w:rPr>
      </w:pPr>
      <w:r w:rsidRPr="00114183">
        <w:rPr>
          <w:b/>
          <w:sz w:val="24"/>
          <w:szCs w:val="24"/>
          <w:u w:val="single"/>
        </w:rPr>
        <w:t>Election of the WCO-WCA Vice-Chair</w:t>
      </w:r>
    </w:p>
    <w:p w14:paraId="6957EAF4" w14:textId="77777777" w:rsidR="00BD6877" w:rsidRPr="00114183" w:rsidRDefault="00BD6877" w:rsidP="00BD6877">
      <w:pPr>
        <w:spacing w:line="360" w:lineRule="auto"/>
        <w:jc w:val="both"/>
        <w:rPr>
          <w:sz w:val="24"/>
          <w:szCs w:val="24"/>
        </w:rPr>
      </w:pPr>
      <w:r w:rsidRPr="00114183">
        <w:rPr>
          <w:sz w:val="24"/>
          <w:szCs w:val="24"/>
        </w:rPr>
        <w:t>The Federal Republic of NIGERIA is unanimously re-elected.</w:t>
      </w:r>
    </w:p>
    <w:p w14:paraId="6CDD8594" w14:textId="77777777" w:rsidR="00BD6877" w:rsidRPr="00114183" w:rsidRDefault="00BD6877" w:rsidP="00BD6877">
      <w:pPr>
        <w:spacing w:line="360" w:lineRule="auto"/>
        <w:jc w:val="both"/>
        <w:rPr>
          <w:b/>
          <w:sz w:val="24"/>
          <w:szCs w:val="24"/>
          <w:u w:val="single"/>
        </w:rPr>
      </w:pPr>
    </w:p>
    <w:p w14:paraId="095A7109" w14:textId="77777777" w:rsidR="00BD6877" w:rsidRPr="00114183" w:rsidRDefault="00BD6877" w:rsidP="00BD6877">
      <w:pPr>
        <w:numPr>
          <w:ilvl w:val="0"/>
          <w:numId w:val="44"/>
        </w:numPr>
        <w:spacing w:line="360" w:lineRule="auto"/>
        <w:jc w:val="both"/>
        <w:rPr>
          <w:b/>
          <w:sz w:val="24"/>
          <w:szCs w:val="24"/>
          <w:u w:val="single"/>
        </w:rPr>
      </w:pPr>
      <w:r w:rsidRPr="00114183">
        <w:rPr>
          <w:b/>
          <w:sz w:val="24"/>
          <w:szCs w:val="24"/>
          <w:u w:val="single"/>
        </w:rPr>
        <w:t>Appointment of regional representatives to the WCO</w:t>
      </w:r>
    </w:p>
    <w:p w14:paraId="6DAF19E5" w14:textId="77777777" w:rsidR="00BD6877" w:rsidRPr="00114183" w:rsidRDefault="00BD6877" w:rsidP="00BD6877">
      <w:pPr>
        <w:spacing w:line="360" w:lineRule="auto"/>
        <w:jc w:val="both"/>
        <w:rPr>
          <w:sz w:val="24"/>
          <w:szCs w:val="24"/>
        </w:rPr>
      </w:pPr>
      <w:r w:rsidRPr="00114183">
        <w:rPr>
          <w:sz w:val="24"/>
          <w:szCs w:val="24"/>
        </w:rPr>
        <w:t>WCO Vice-Chair (Nigeria)</w:t>
      </w:r>
    </w:p>
    <w:p w14:paraId="718145CC" w14:textId="77777777" w:rsidR="00BD6877" w:rsidRPr="00114183" w:rsidRDefault="00BD6877" w:rsidP="00BD6877">
      <w:pPr>
        <w:spacing w:line="360" w:lineRule="auto"/>
        <w:jc w:val="both"/>
        <w:rPr>
          <w:sz w:val="24"/>
          <w:szCs w:val="24"/>
        </w:rPr>
      </w:pPr>
      <w:r w:rsidRPr="00D97DFA">
        <w:rPr>
          <w:rFonts w:cs="Arial"/>
          <w:bCs/>
          <w:color w:val="FF0000"/>
          <w:sz w:val="24"/>
          <w:szCs w:val="24"/>
          <w:lang w:eastAsia="en-US"/>
        </w:rPr>
        <w:t>CPG Members</w:t>
      </w:r>
      <w:r w:rsidRPr="00114183">
        <w:rPr>
          <w:sz w:val="24"/>
          <w:szCs w:val="24"/>
        </w:rPr>
        <w:t xml:space="preserve">: </w:t>
      </w:r>
      <w:r>
        <w:rPr>
          <w:sz w:val="24"/>
          <w:szCs w:val="24"/>
        </w:rPr>
        <w:tab/>
      </w:r>
      <w:r w:rsidRPr="00114183">
        <w:rPr>
          <w:sz w:val="24"/>
          <w:szCs w:val="24"/>
        </w:rPr>
        <w:t>Anglophone (01) GHANA</w:t>
      </w:r>
    </w:p>
    <w:p w14:paraId="075F9AA0" w14:textId="77777777" w:rsidR="00BD6877" w:rsidRPr="00114183" w:rsidRDefault="00BD6877" w:rsidP="00BD6877">
      <w:pPr>
        <w:spacing w:line="360" w:lineRule="auto"/>
        <w:jc w:val="both"/>
        <w:rPr>
          <w:sz w:val="24"/>
          <w:szCs w:val="24"/>
        </w:rPr>
      </w:pPr>
      <w:r w:rsidRPr="00114183">
        <w:rPr>
          <w:sz w:val="24"/>
          <w:szCs w:val="24"/>
        </w:rPr>
        <w:lastRenderedPageBreak/>
        <w:tab/>
      </w:r>
      <w:r w:rsidRPr="00114183">
        <w:rPr>
          <w:sz w:val="24"/>
          <w:szCs w:val="24"/>
        </w:rPr>
        <w:tab/>
        <w:t xml:space="preserve"> </w:t>
      </w:r>
      <w:r>
        <w:rPr>
          <w:sz w:val="24"/>
          <w:szCs w:val="24"/>
        </w:rPr>
        <w:tab/>
      </w:r>
      <w:r w:rsidRPr="00114183">
        <w:rPr>
          <w:sz w:val="24"/>
          <w:szCs w:val="24"/>
        </w:rPr>
        <w:t>Francophone (01) DRC</w:t>
      </w:r>
    </w:p>
    <w:p w14:paraId="79BB94CF" w14:textId="77777777" w:rsidR="00BD6877" w:rsidRPr="00114183" w:rsidRDefault="00BD6877" w:rsidP="00BD6877">
      <w:pPr>
        <w:spacing w:line="360" w:lineRule="auto"/>
        <w:jc w:val="both"/>
        <w:rPr>
          <w:sz w:val="24"/>
          <w:szCs w:val="24"/>
        </w:rPr>
      </w:pPr>
      <w:r w:rsidRPr="00114183">
        <w:rPr>
          <w:sz w:val="24"/>
          <w:szCs w:val="24"/>
        </w:rPr>
        <w:t>Finance Committee: Gambia</w:t>
      </w:r>
      <w:r>
        <w:rPr>
          <w:sz w:val="24"/>
          <w:szCs w:val="24"/>
        </w:rPr>
        <w:t xml:space="preserve"> (</w:t>
      </w:r>
      <w:r w:rsidRPr="001F3E8A">
        <w:rPr>
          <w:color w:val="FF0000"/>
          <w:sz w:val="24"/>
          <w:szCs w:val="24"/>
        </w:rPr>
        <w:t>Chair</w:t>
      </w:r>
      <w:r>
        <w:rPr>
          <w:sz w:val="24"/>
          <w:szCs w:val="24"/>
        </w:rPr>
        <w:t>)</w:t>
      </w:r>
      <w:r w:rsidRPr="00114183">
        <w:rPr>
          <w:sz w:val="24"/>
          <w:szCs w:val="24"/>
        </w:rPr>
        <w:t xml:space="preserve">, Burkina Faso, Nigeria, Gabon, </w:t>
      </w:r>
    </w:p>
    <w:p w14:paraId="2C48BB3E" w14:textId="77777777" w:rsidR="00BD6877" w:rsidRPr="00114183" w:rsidRDefault="00BD6877" w:rsidP="00BD6877">
      <w:pPr>
        <w:spacing w:line="360" w:lineRule="auto"/>
        <w:jc w:val="both"/>
        <w:rPr>
          <w:sz w:val="24"/>
          <w:szCs w:val="24"/>
        </w:rPr>
      </w:pPr>
      <w:r w:rsidRPr="00114183">
        <w:rPr>
          <w:sz w:val="24"/>
          <w:szCs w:val="24"/>
        </w:rPr>
        <w:t>Audit Committee: Sierra Leone</w:t>
      </w:r>
      <w:r>
        <w:rPr>
          <w:sz w:val="24"/>
          <w:szCs w:val="24"/>
        </w:rPr>
        <w:t xml:space="preserve"> (</w:t>
      </w:r>
      <w:r w:rsidRPr="001F3E8A">
        <w:rPr>
          <w:color w:val="FF0000"/>
          <w:sz w:val="24"/>
          <w:szCs w:val="24"/>
        </w:rPr>
        <w:t>Chair</w:t>
      </w:r>
      <w:r>
        <w:rPr>
          <w:sz w:val="24"/>
          <w:szCs w:val="24"/>
        </w:rPr>
        <w:t>)</w:t>
      </w:r>
      <w:r w:rsidRPr="00114183">
        <w:rPr>
          <w:sz w:val="24"/>
          <w:szCs w:val="24"/>
        </w:rPr>
        <w:t>, Togo, Senegal.</w:t>
      </w:r>
    </w:p>
    <w:p w14:paraId="7D43FEAE" w14:textId="77777777" w:rsidR="00BD6877" w:rsidRPr="00114183" w:rsidRDefault="00BD6877" w:rsidP="00BD6877">
      <w:pPr>
        <w:spacing w:line="360" w:lineRule="auto"/>
        <w:jc w:val="both"/>
        <w:rPr>
          <w:sz w:val="24"/>
          <w:szCs w:val="24"/>
        </w:rPr>
      </w:pPr>
    </w:p>
    <w:p w14:paraId="348E4C27" w14:textId="77777777" w:rsidR="00BD6877" w:rsidRPr="00114183" w:rsidRDefault="00BD6877" w:rsidP="00BD6877">
      <w:pPr>
        <w:numPr>
          <w:ilvl w:val="0"/>
          <w:numId w:val="44"/>
        </w:numPr>
        <w:spacing w:line="360" w:lineRule="auto"/>
        <w:jc w:val="both"/>
        <w:rPr>
          <w:b/>
          <w:sz w:val="24"/>
          <w:szCs w:val="24"/>
          <w:u w:val="single"/>
        </w:rPr>
      </w:pPr>
      <w:r w:rsidRPr="00114183">
        <w:rPr>
          <w:b/>
          <w:sz w:val="24"/>
          <w:szCs w:val="24"/>
          <w:u w:val="single"/>
        </w:rPr>
        <w:t>Position of the WCA region on the election of the WCO Secretary General</w:t>
      </w:r>
    </w:p>
    <w:p w14:paraId="520C4038" w14:textId="77777777" w:rsidR="00BD6877" w:rsidRPr="00114183" w:rsidRDefault="00BD6877" w:rsidP="00BD6877">
      <w:pPr>
        <w:spacing w:line="360" w:lineRule="auto"/>
        <w:rPr>
          <w:sz w:val="24"/>
          <w:szCs w:val="24"/>
        </w:rPr>
      </w:pPr>
      <w:r w:rsidRPr="00114183">
        <w:rPr>
          <w:sz w:val="24"/>
          <w:szCs w:val="24"/>
        </w:rPr>
        <w:t>The closed</w:t>
      </w:r>
      <w:r>
        <w:rPr>
          <w:sz w:val="24"/>
          <w:szCs w:val="24"/>
        </w:rPr>
        <w:t>-door</w:t>
      </w:r>
      <w:r w:rsidRPr="00114183">
        <w:rPr>
          <w:sz w:val="24"/>
          <w:szCs w:val="24"/>
        </w:rPr>
        <w:t xml:space="preserve"> session decided to </w:t>
      </w:r>
      <w:r>
        <w:rPr>
          <w:sz w:val="24"/>
          <w:szCs w:val="24"/>
        </w:rPr>
        <w:t>table</w:t>
      </w:r>
      <w:r w:rsidRPr="00114183">
        <w:rPr>
          <w:sz w:val="24"/>
          <w:szCs w:val="24"/>
        </w:rPr>
        <w:t xml:space="preserve"> this issue in the margins of the WCO Council meeting in June 2023</w:t>
      </w:r>
      <w:r>
        <w:rPr>
          <w:sz w:val="24"/>
          <w:szCs w:val="24"/>
        </w:rPr>
        <w:t xml:space="preserve"> for a decision</w:t>
      </w:r>
      <w:r w:rsidRPr="00114183">
        <w:rPr>
          <w:sz w:val="24"/>
          <w:szCs w:val="24"/>
        </w:rPr>
        <w:t>.</w:t>
      </w:r>
    </w:p>
    <w:p w14:paraId="3B088C32" w14:textId="77777777" w:rsidR="00BD6877" w:rsidRPr="00114183" w:rsidRDefault="00BD6877" w:rsidP="00BD6877">
      <w:pPr>
        <w:spacing w:line="360" w:lineRule="auto"/>
        <w:rPr>
          <w:sz w:val="24"/>
          <w:szCs w:val="24"/>
        </w:rPr>
      </w:pPr>
    </w:p>
    <w:p w14:paraId="51F72A90" w14:textId="77777777" w:rsidR="00BD6877" w:rsidRPr="00114183" w:rsidRDefault="00BD6877" w:rsidP="00BD6877">
      <w:pPr>
        <w:spacing w:line="360" w:lineRule="auto"/>
        <w:jc w:val="right"/>
        <w:rPr>
          <w:b/>
          <w:sz w:val="24"/>
          <w:szCs w:val="24"/>
        </w:rPr>
      </w:pPr>
      <w:r w:rsidRPr="00114183">
        <w:rPr>
          <w:b/>
          <w:sz w:val="24"/>
          <w:szCs w:val="24"/>
        </w:rPr>
        <w:t>Done in Banjul, on 05 May 2023</w:t>
      </w:r>
    </w:p>
    <w:p w14:paraId="1228AC55" w14:textId="77777777" w:rsidR="00BD6877" w:rsidRPr="00114183" w:rsidRDefault="00BD6877" w:rsidP="00BD6877">
      <w:pPr>
        <w:spacing w:line="360" w:lineRule="auto"/>
        <w:rPr>
          <w:sz w:val="24"/>
          <w:szCs w:val="24"/>
        </w:rPr>
      </w:pPr>
    </w:p>
    <w:p w14:paraId="3D680070" w14:textId="77777777" w:rsidR="00BD6877" w:rsidRPr="00114183" w:rsidRDefault="00BD6877" w:rsidP="00BD6877">
      <w:pPr>
        <w:spacing w:line="360" w:lineRule="auto"/>
        <w:rPr>
          <w:sz w:val="24"/>
          <w:szCs w:val="24"/>
        </w:rPr>
      </w:pPr>
      <w:r w:rsidRPr="00114183">
        <w:rPr>
          <w:sz w:val="24"/>
          <w:szCs w:val="24"/>
        </w:rPr>
        <w:t xml:space="preserve"> </w:t>
      </w:r>
    </w:p>
    <w:p w14:paraId="59E58E12" w14:textId="77777777" w:rsidR="00BD6877" w:rsidRPr="00114183" w:rsidRDefault="00BD6877" w:rsidP="00BD6877">
      <w:pPr>
        <w:spacing w:line="360" w:lineRule="auto"/>
        <w:rPr>
          <w:b/>
          <w:color w:val="000000"/>
          <w:sz w:val="24"/>
          <w:szCs w:val="24"/>
        </w:rPr>
      </w:pPr>
    </w:p>
    <w:p w14:paraId="56882A05" w14:textId="77777777" w:rsidR="00BD6877" w:rsidRPr="00114183" w:rsidRDefault="00BD6877" w:rsidP="00BD6877">
      <w:pPr>
        <w:spacing w:line="360" w:lineRule="auto"/>
        <w:jc w:val="center"/>
        <w:rPr>
          <w:b/>
          <w:color w:val="000000"/>
          <w:sz w:val="24"/>
          <w:szCs w:val="24"/>
        </w:rPr>
      </w:pPr>
    </w:p>
    <w:p w14:paraId="40C0E7B8" w14:textId="77777777" w:rsidR="00BD6877" w:rsidRPr="00114183" w:rsidRDefault="00BD6877" w:rsidP="00BD6877">
      <w:pPr>
        <w:pBdr>
          <w:top w:val="nil"/>
          <w:left w:val="nil"/>
          <w:bottom w:val="nil"/>
          <w:right w:val="nil"/>
          <w:between w:val="nil"/>
        </w:pBdr>
        <w:spacing w:line="360" w:lineRule="auto"/>
        <w:jc w:val="right"/>
        <w:rPr>
          <w:b/>
          <w:color w:val="000000"/>
          <w:sz w:val="24"/>
          <w:szCs w:val="24"/>
        </w:rPr>
      </w:pPr>
    </w:p>
    <w:p w14:paraId="438658E2" w14:textId="77777777" w:rsidR="00BD6877" w:rsidRPr="00114183" w:rsidRDefault="00BD6877" w:rsidP="00BD6877"/>
    <w:p w14:paraId="0C7CEECA" w14:textId="77777777" w:rsidR="00BD6877" w:rsidRPr="00BD6877" w:rsidRDefault="00BD6877" w:rsidP="00F11A14">
      <w:pPr>
        <w:pBdr>
          <w:top w:val="nil"/>
          <w:left w:val="nil"/>
          <w:bottom w:val="nil"/>
          <w:right w:val="nil"/>
          <w:between w:val="nil"/>
        </w:pBdr>
        <w:spacing w:line="360" w:lineRule="auto"/>
        <w:jc w:val="right"/>
        <w:rPr>
          <w:rFonts w:eastAsia="Arial" w:cs="Arial"/>
          <w:b/>
          <w:bCs/>
          <w:color w:val="000000" w:themeColor="text1"/>
          <w:sz w:val="24"/>
          <w:szCs w:val="24"/>
        </w:rPr>
      </w:pPr>
    </w:p>
    <w:sectPr w:rsidR="00BD6877" w:rsidRPr="00BD6877" w:rsidSect="00AB7D58">
      <w:footerReference w:type="even" r:id="rId10"/>
      <w:footerReference w:type="default" r:id="rId11"/>
      <w:pgSz w:w="11906" w:h="16838"/>
      <w:pgMar w:top="1417" w:right="1417" w:bottom="1417"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2529" w14:textId="77777777" w:rsidR="001B46AE" w:rsidRDefault="001B46AE">
      <w:r>
        <w:separator/>
      </w:r>
    </w:p>
  </w:endnote>
  <w:endnote w:type="continuationSeparator" w:id="0">
    <w:p w14:paraId="000013E0" w14:textId="77777777" w:rsidR="001B46AE" w:rsidRDefault="001B46AE">
      <w:r>
        <w:continuationSeparator/>
      </w:r>
    </w:p>
  </w:endnote>
  <w:endnote w:type="continuationNotice" w:id="1">
    <w:p w14:paraId="131EC7E6" w14:textId="77777777" w:rsidR="001B46AE" w:rsidRDefault="001B4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B24" w14:textId="77777777" w:rsidR="009B56BE" w:rsidRDefault="00C7348B">
    <w:pPr>
      <w:pBdr>
        <w:top w:val="nil"/>
        <w:left w:val="nil"/>
        <w:bottom w:val="nil"/>
        <w:right w:val="nil"/>
        <w:between w:val="nil"/>
      </w:pBdr>
      <w:tabs>
        <w:tab w:val="center" w:pos="4536"/>
        <w:tab w:val="right" w:pos="9072"/>
      </w:tabs>
      <w:jc w:val="right"/>
      <w:rPr>
        <w:rFonts w:eastAsia="Arial" w:cs="Arial"/>
        <w:color w:val="000000"/>
        <w:sz w:val="20"/>
      </w:rPr>
    </w:pPr>
    <w:r>
      <w:rPr>
        <w:rFonts w:eastAsia="Arial" w:cs="Arial"/>
        <w:color w:val="000000"/>
        <w:sz w:val="20"/>
      </w:rPr>
      <w:fldChar w:fldCharType="begin"/>
    </w:r>
    <w:r>
      <w:rPr>
        <w:rFonts w:eastAsia="Arial" w:cs="Arial"/>
        <w:color w:val="000000"/>
        <w:sz w:val="20"/>
      </w:rPr>
      <w:instrText>PAGE</w:instrText>
    </w:r>
    <w:r>
      <w:rPr>
        <w:rFonts w:eastAsia="Arial" w:cs="Arial"/>
        <w:color w:val="000000"/>
        <w:sz w:val="20"/>
      </w:rPr>
      <w:fldChar w:fldCharType="end"/>
    </w:r>
  </w:p>
  <w:p w14:paraId="00BE2B25" w14:textId="77777777" w:rsidR="009B56BE" w:rsidRDefault="009B56BE">
    <w:pPr>
      <w:pBdr>
        <w:top w:val="nil"/>
        <w:left w:val="nil"/>
        <w:bottom w:val="nil"/>
        <w:right w:val="nil"/>
        <w:between w:val="nil"/>
      </w:pBdr>
      <w:tabs>
        <w:tab w:val="center" w:pos="4536"/>
        <w:tab w:val="right" w:pos="9072"/>
      </w:tabs>
      <w:ind w:right="360"/>
      <w:rPr>
        <w:rFonts w:eastAsia="Arial" w:cs="Arial"/>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B26" w14:textId="31A26F5B" w:rsidR="009B56BE" w:rsidRDefault="00C7348B">
    <w:pPr>
      <w:pBdr>
        <w:top w:val="nil"/>
        <w:left w:val="nil"/>
        <w:bottom w:val="nil"/>
        <w:right w:val="nil"/>
        <w:between w:val="nil"/>
      </w:pBdr>
      <w:tabs>
        <w:tab w:val="center" w:pos="4536"/>
        <w:tab w:val="right" w:pos="9072"/>
      </w:tabs>
      <w:jc w:val="right"/>
      <w:rPr>
        <w:rFonts w:eastAsia="Arial" w:cs="Arial"/>
        <w:color w:val="000000"/>
        <w:sz w:val="20"/>
      </w:rPr>
    </w:pPr>
    <w:r>
      <w:rPr>
        <w:rFonts w:eastAsia="Arial" w:cs="Arial"/>
        <w:color w:val="000000"/>
        <w:sz w:val="20"/>
      </w:rPr>
      <w:fldChar w:fldCharType="begin"/>
    </w:r>
    <w:r>
      <w:rPr>
        <w:rFonts w:eastAsia="Arial" w:cs="Arial"/>
        <w:color w:val="000000"/>
        <w:sz w:val="20"/>
      </w:rPr>
      <w:instrText>PAGE</w:instrText>
    </w:r>
    <w:r>
      <w:rPr>
        <w:rFonts w:eastAsia="Arial" w:cs="Arial"/>
        <w:color w:val="000000"/>
        <w:sz w:val="20"/>
      </w:rPr>
      <w:fldChar w:fldCharType="separate"/>
    </w:r>
    <w:r w:rsidR="00504C42">
      <w:rPr>
        <w:rFonts w:eastAsia="Arial" w:cs="Arial"/>
        <w:noProof/>
        <w:color w:val="000000"/>
        <w:sz w:val="20"/>
      </w:rPr>
      <w:t>7</w:t>
    </w:r>
    <w:r>
      <w:rPr>
        <w:rFonts w:eastAsia="Arial" w:cs="Arial"/>
        <w:color w:val="000000"/>
        <w:sz w:val="20"/>
      </w:rPr>
      <w:fldChar w:fldCharType="end"/>
    </w:r>
  </w:p>
  <w:p w14:paraId="00BE2B27" w14:textId="77777777" w:rsidR="009B56BE" w:rsidRDefault="009B56BE">
    <w:pPr>
      <w:pBdr>
        <w:top w:val="nil"/>
        <w:left w:val="nil"/>
        <w:bottom w:val="nil"/>
        <w:right w:val="nil"/>
        <w:between w:val="nil"/>
      </w:pBdr>
      <w:tabs>
        <w:tab w:val="center" w:pos="4536"/>
        <w:tab w:val="right" w:pos="9072"/>
      </w:tabs>
      <w:ind w:right="360"/>
      <w:jc w:val="center"/>
      <w:rPr>
        <w:rFonts w:eastAsia="Arial" w:cs="Arial"/>
        <w:color w:val="000000"/>
        <w:sz w:val="20"/>
      </w:rPr>
    </w:pPr>
  </w:p>
  <w:p w14:paraId="00BE2B28" w14:textId="77777777" w:rsidR="009B56BE" w:rsidRDefault="009B56BE">
    <w:pPr>
      <w:pBdr>
        <w:top w:val="nil"/>
        <w:left w:val="nil"/>
        <w:bottom w:val="nil"/>
        <w:right w:val="nil"/>
        <w:between w:val="nil"/>
      </w:pBdr>
      <w:tabs>
        <w:tab w:val="center" w:pos="4536"/>
        <w:tab w:val="right" w:pos="9072"/>
      </w:tabs>
      <w:rPr>
        <w:rFonts w:eastAsia="Arial" w:cs="Arial"/>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50E59" w14:textId="77777777" w:rsidR="001B46AE" w:rsidRDefault="001B46AE">
      <w:r>
        <w:separator/>
      </w:r>
    </w:p>
  </w:footnote>
  <w:footnote w:type="continuationSeparator" w:id="0">
    <w:p w14:paraId="67275C41" w14:textId="77777777" w:rsidR="001B46AE" w:rsidRDefault="001B46AE">
      <w:r>
        <w:continuationSeparator/>
      </w:r>
    </w:p>
  </w:footnote>
  <w:footnote w:type="continuationNotice" w:id="1">
    <w:p w14:paraId="7FCC5113" w14:textId="77777777" w:rsidR="001B46AE" w:rsidRDefault="001B46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7E1"/>
    <w:multiLevelType w:val="hybridMultilevel"/>
    <w:tmpl w:val="CF5A354C"/>
    <w:lvl w:ilvl="0" w:tplc="040C000D">
      <w:start w:val="1"/>
      <w:numFmt w:val="bullet"/>
      <w:lvlText w:val=""/>
      <w:lvlJc w:val="left"/>
      <w:pPr>
        <w:ind w:left="3220" w:hanging="360"/>
      </w:pPr>
      <w:rPr>
        <w:rFonts w:ascii="Wingdings" w:hAnsi="Wingdings" w:hint="default"/>
      </w:rPr>
    </w:lvl>
    <w:lvl w:ilvl="1" w:tplc="040C0003">
      <w:start w:val="1"/>
      <w:numFmt w:val="bullet"/>
      <w:lvlText w:val="o"/>
      <w:lvlJc w:val="left"/>
      <w:pPr>
        <w:ind w:left="3940" w:hanging="360"/>
      </w:pPr>
      <w:rPr>
        <w:rFonts w:ascii="Courier New" w:hAnsi="Courier New" w:cs="Courier New" w:hint="default"/>
      </w:rPr>
    </w:lvl>
    <w:lvl w:ilvl="2" w:tplc="040C0005">
      <w:start w:val="1"/>
      <w:numFmt w:val="bullet"/>
      <w:lvlText w:val=""/>
      <w:lvlJc w:val="left"/>
      <w:pPr>
        <w:ind w:left="4660" w:hanging="360"/>
      </w:pPr>
      <w:rPr>
        <w:rFonts w:ascii="Wingdings" w:hAnsi="Wingdings" w:hint="default"/>
      </w:rPr>
    </w:lvl>
    <w:lvl w:ilvl="3" w:tplc="040C0001">
      <w:start w:val="1"/>
      <w:numFmt w:val="bullet"/>
      <w:lvlText w:val=""/>
      <w:lvlJc w:val="left"/>
      <w:pPr>
        <w:ind w:left="5380" w:hanging="360"/>
      </w:pPr>
      <w:rPr>
        <w:rFonts w:ascii="Symbol" w:hAnsi="Symbol" w:hint="default"/>
      </w:rPr>
    </w:lvl>
    <w:lvl w:ilvl="4" w:tplc="040C0003">
      <w:start w:val="1"/>
      <w:numFmt w:val="bullet"/>
      <w:lvlText w:val="o"/>
      <w:lvlJc w:val="left"/>
      <w:pPr>
        <w:ind w:left="6100" w:hanging="360"/>
      </w:pPr>
      <w:rPr>
        <w:rFonts w:ascii="Courier New" w:hAnsi="Courier New" w:cs="Courier New" w:hint="default"/>
      </w:rPr>
    </w:lvl>
    <w:lvl w:ilvl="5" w:tplc="040C0005">
      <w:start w:val="1"/>
      <w:numFmt w:val="bullet"/>
      <w:lvlText w:val=""/>
      <w:lvlJc w:val="left"/>
      <w:pPr>
        <w:ind w:left="6820" w:hanging="360"/>
      </w:pPr>
      <w:rPr>
        <w:rFonts w:ascii="Wingdings" w:hAnsi="Wingdings" w:hint="default"/>
      </w:rPr>
    </w:lvl>
    <w:lvl w:ilvl="6" w:tplc="040C0001">
      <w:start w:val="1"/>
      <w:numFmt w:val="bullet"/>
      <w:lvlText w:val=""/>
      <w:lvlJc w:val="left"/>
      <w:pPr>
        <w:ind w:left="7540" w:hanging="360"/>
      </w:pPr>
      <w:rPr>
        <w:rFonts w:ascii="Symbol" w:hAnsi="Symbol" w:hint="default"/>
      </w:rPr>
    </w:lvl>
    <w:lvl w:ilvl="7" w:tplc="040C0003">
      <w:start w:val="1"/>
      <w:numFmt w:val="bullet"/>
      <w:lvlText w:val="o"/>
      <w:lvlJc w:val="left"/>
      <w:pPr>
        <w:ind w:left="8260" w:hanging="360"/>
      </w:pPr>
      <w:rPr>
        <w:rFonts w:ascii="Courier New" w:hAnsi="Courier New" w:cs="Courier New" w:hint="default"/>
      </w:rPr>
    </w:lvl>
    <w:lvl w:ilvl="8" w:tplc="040C0005">
      <w:start w:val="1"/>
      <w:numFmt w:val="bullet"/>
      <w:lvlText w:val=""/>
      <w:lvlJc w:val="left"/>
      <w:pPr>
        <w:ind w:left="8980" w:hanging="360"/>
      </w:pPr>
      <w:rPr>
        <w:rFonts w:ascii="Wingdings" w:hAnsi="Wingdings" w:hint="default"/>
      </w:rPr>
    </w:lvl>
  </w:abstractNum>
  <w:abstractNum w:abstractNumId="1" w15:restartNumberingAfterBreak="0">
    <w:nsid w:val="028E233C"/>
    <w:multiLevelType w:val="multilevel"/>
    <w:tmpl w:val="FA68E9EA"/>
    <w:lvl w:ilvl="0">
      <w:start w:val="1"/>
      <w:numFmt w:val="decimal"/>
      <w:lvlText w:val="%1."/>
      <w:lvlJc w:val="left"/>
      <w:pPr>
        <w:ind w:left="720" w:hanging="360"/>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CD628B1"/>
    <w:multiLevelType w:val="hybridMultilevel"/>
    <w:tmpl w:val="8BEC53E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A781671"/>
    <w:multiLevelType w:val="multilevel"/>
    <w:tmpl w:val="2FDEC5C0"/>
    <w:lvl w:ilvl="0">
      <w:start w:val="1"/>
      <w:numFmt w:val="decimal"/>
      <w:lvlText w:val="%1."/>
      <w:lvlJc w:val="left"/>
      <w:pPr>
        <w:ind w:left="1068" w:hanging="360"/>
      </w:pPr>
      <w:rPr>
        <w:color w:val="000000"/>
      </w:rPr>
    </w:lvl>
    <w:lvl w:ilvl="1">
      <w:start w:val="1"/>
      <w:numFmt w:val="lowerLetter"/>
      <w:lvlText w:val="%2."/>
      <w:lvlJc w:val="left"/>
      <w:pPr>
        <w:ind w:left="1712" w:hanging="360"/>
      </w:pPr>
    </w:lvl>
    <w:lvl w:ilvl="2">
      <w:start w:val="1"/>
      <w:numFmt w:val="lowerRoman"/>
      <w:lvlText w:val="%3."/>
      <w:lvlJc w:val="right"/>
      <w:pPr>
        <w:ind w:left="2432" w:hanging="180"/>
      </w:pPr>
    </w:lvl>
    <w:lvl w:ilvl="3">
      <w:start w:val="1"/>
      <w:numFmt w:val="decimal"/>
      <w:lvlText w:val="%4."/>
      <w:lvlJc w:val="left"/>
      <w:pPr>
        <w:ind w:left="3152" w:hanging="360"/>
      </w:pPr>
    </w:lvl>
    <w:lvl w:ilvl="4">
      <w:start w:val="1"/>
      <w:numFmt w:val="lowerLetter"/>
      <w:lvlText w:val="%5."/>
      <w:lvlJc w:val="left"/>
      <w:pPr>
        <w:ind w:left="3872" w:hanging="360"/>
      </w:pPr>
    </w:lvl>
    <w:lvl w:ilvl="5">
      <w:start w:val="1"/>
      <w:numFmt w:val="lowerRoman"/>
      <w:lvlText w:val="%6."/>
      <w:lvlJc w:val="right"/>
      <w:pPr>
        <w:ind w:left="4592" w:hanging="180"/>
      </w:pPr>
    </w:lvl>
    <w:lvl w:ilvl="6">
      <w:start w:val="1"/>
      <w:numFmt w:val="decimal"/>
      <w:lvlText w:val="%7."/>
      <w:lvlJc w:val="left"/>
      <w:pPr>
        <w:ind w:left="5312" w:hanging="360"/>
      </w:pPr>
    </w:lvl>
    <w:lvl w:ilvl="7">
      <w:start w:val="1"/>
      <w:numFmt w:val="lowerLetter"/>
      <w:lvlText w:val="%8."/>
      <w:lvlJc w:val="left"/>
      <w:pPr>
        <w:ind w:left="6032" w:hanging="360"/>
      </w:pPr>
    </w:lvl>
    <w:lvl w:ilvl="8">
      <w:start w:val="1"/>
      <w:numFmt w:val="lowerRoman"/>
      <w:lvlText w:val="%9."/>
      <w:lvlJc w:val="right"/>
      <w:pPr>
        <w:ind w:left="6752" w:hanging="180"/>
      </w:pPr>
    </w:lvl>
  </w:abstractNum>
  <w:abstractNum w:abstractNumId="4" w15:restartNumberingAfterBreak="0">
    <w:nsid w:val="222C1993"/>
    <w:multiLevelType w:val="multilevel"/>
    <w:tmpl w:val="4E74314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B121CB"/>
    <w:multiLevelType w:val="multilevel"/>
    <w:tmpl w:val="4E74314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C30A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E775B"/>
    <w:multiLevelType w:val="multilevel"/>
    <w:tmpl w:val="2FDEC5C0"/>
    <w:lvl w:ilvl="0">
      <w:start w:val="1"/>
      <w:numFmt w:val="decimal"/>
      <w:lvlText w:val="%1."/>
      <w:lvlJc w:val="left"/>
      <w:pPr>
        <w:ind w:left="1068" w:hanging="360"/>
      </w:pPr>
      <w:rPr>
        <w:color w:val="000000"/>
      </w:rPr>
    </w:lvl>
    <w:lvl w:ilvl="1">
      <w:start w:val="1"/>
      <w:numFmt w:val="lowerLetter"/>
      <w:lvlText w:val="%2."/>
      <w:lvlJc w:val="left"/>
      <w:pPr>
        <w:ind w:left="1712" w:hanging="360"/>
      </w:pPr>
    </w:lvl>
    <w:lvl w:ilvl="2">
      <w:start w:val="1"/>
      <w:numFmt w:val="lowerRoman"/>
      <w:lvlText w:val="%3."/>
      <w:lvlJc w:val="right"/>
      <w:pPr>
        <w:ind w:left="2432" w:hanging="180"/>
      </w:pPr>
    </w:lvl>
    <w:lvl w:ilvl="3">
      <w:start w:val="1"/>
      <w:numFmt w:val="decimal"/>
      <w:lvlText w:val="%4."/>
      <w:lvlJc w:val="left"/>
      <w:pPr>
        <w:ind w:left="3152" w:hanging="360"/>
      </w:pPr>
    </w:lvl>
    <w:lvl w:ilvl="4">
      <w:start w:val="1"/>
      <w:numFmt w:val="lowerLetter"/>
      <w:lvlText w:val="%5."/>
      <w:lvlJc w:val="left"/>
      <w:pPr>
        <w:ind w:left="3872" w:hanging="360"/>
      </w:pPr>
    </w:lvl>
    <w:lvl w:ilvl="5">
      <w:start w:val="1"/>
      <w:numFmt w:val="lowerRoman"/>
      <w:lvlText w:val="%6."/>
      <w:lvlJc w:val="right"/>
      <w:pPr>
        <w:ind w:left="4592" w:hanging="180"/>
      </w:pPr>
    </w:lvl>
    <w:lvl w:ilvl="6">
      <w:start w:val="1"/>
      <w:numFmt w:val="decimal"/>
      <w:lvlText w:val="%7."/>
      <w:lvlJc w:val="left"/>
      <w:pPr>
        <w:ind w:left="5312" w:hanging="360"/>
      </w:pPr>
    </w:lvl>
    <w:lvl w:ilvl="7">
      <w:start w:val="1"/>
      <w:numFmt w:val="lowerLetter"/>
      <w:lvlText w:val="%8."/>
      <w:lvlJc w:val="left"/>
      <w:pPr>
        <w:ind w:left="6032" w:hanging="360"/>
      </w:pPr>
    </w:lvl>
    <w:lvl w:ilvl="8">
      <w:start w:val="1"/>
      <w:numFmt w:val="lowerRoman"/>
      <w:lvlText w:val="%9."/>
      <w:lvlJc w:val="right"/>
      <w:pPr>
        <w:ind w:left="6752" w:hanging="180"/>
      </w:pPr>
    </w:lvl>
  </w:abstractNum>
  <w:abstractNum w:abstractNumId="8" w15:restartNumberingAfterBreak="0">
    <w:nsid w:val="267B099E"/>
    <w:multiLevelType w:val="hybridMultilevel"/>
    <w:tmpl w:val="738E97AE"/>
    <w:lvl w:ilvl="0" w:tplc="E3BA00C2">
      <w:start w:val="2"/>
      <w:numFmt w:val="bullet"/>
      <w:lvlText w:val="-"/>
      <w:lvlJc w:val="left"/>
      <w:pPr>
        <w:ind w:left="720" w:hanging="360"/>
      </w:pPr>
      <w:rPr>
        <w:rFonts w:ascii="Tahoma" w:eastAsiaTheme="minorHAns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8916F4E"/>
    <w:multiLevelType w:val="hybridMultilevel"/>
    <w:tmpl w:val="8D2C71A0"/>
    <w:lvl w:ilvl="0" w:tplc="121AB53E">
      <w:start w:val="2"/>
      <w:numFmt w:val="bullet"/>
      <w:lvlText w:val="-"/>
      <w:lvlJc w:val="left"/>
      <w:pPr>
        <w:ind w:left="720" w:hanging="360"/>
      </w:pPr>
      <w:rPr>
        <w:rFonts w:ascii="Tahoma" w:eastAsiaTheme="minorHAns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AD619F6"/>
    <w:multiLevelType w:val="hybridMultilevel"/>
    <w:tmpl w:val="23829A76"/>
    <w:lvl w:ilvl="0" w:tplc="A61E47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023356"/>
    <w:multiLevelType w:val="multilevel"/>
    <w:tmpl w:val="4E74314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6E52C9"/>
    <w:multiLevelType w:val="multilevel"/>
    <w:tmpl w:val="FA68E9EA"/>
    <w:lvl w:ilvl="0">
      <w:start w:val="1"/>
      <w:numFmt w:val="decimal"/>
      <w:lvlText w:val="%1."/>
      <w:lvlJc w:val="left"/>
      <w:pPr>
        <w:ind w:left="720" w:hanging="360"/>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2D362111"/>
    <w:multiLevelType w:val="hybridMultilevel"/>
    <w:tmpl w:val="7658A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82247D"/>
    <w:multiLevelType w:val="hybridMultilevel"/>
    <w:tmpl w:val="744020C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311115BB"/>
    <w:multiLevelType w:val="hybridMultilevel"/>
    <w:tmpl w:val="94309564"/>
    <w:lvl w:ilvl="0" w:tplc="8BEEAE42">
      <w:start w:val="2"/>
      <w:numFmt w:val="bullet"/>
      <w:lvlText w:val="-"/>
      <w:lvlJc w:val="left"/>
      <w:pPr>
        <w:ind w:left="720" w:hanging="360"/>
      </w:pPr>
      <w:rPr>
        <w:rFonts w:ascii="Tahoma" w:eastAsiaTheme="minorHAns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1A667CE"/>
    <w:multiLevelType w:val="multilevel"/>
    <w:tmpl w:val="B1AA5426"/>
    <w:lvl w:ilvl="0">
      <w:start w:val="1"/>
      <w:numFmt w:val="decimal"/>
      <w:lvlText w:val="%1."/>
      <w:lvlJc w:val="left"/>
      <w:pPr>
        <w:ind w:left="720" w:hanging="360"/>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32841CA6"/>
    <w:multiLevelType w:val="multilevel"/>
    <w:tmpl w:val="2FDEC5C0"/>
    <w:lvl w:ilvl="0">
      <w:start w:val="1"/>
      <w:numFmt w:val="decimal"/>
      <w:lvlText w:val="%1."/>
      <w:lvlJc w:val="left"/>
      <w:pPr>
        <w:ind w:left="1068" w:hanging="360"/>
      </w:pPr>
      <w:rPr>
        <w:color w:val="000000"/>
      </w:rPr>
    </w:lvl>
    <w:lvl w:ilvl="1">
      <w:start w:val="1"/>
      <w:numFmt w:val="lowerLetter"/>
      <w:lvlText w:val="%2."/>
      <w:lvlJc w:val="left"/>
      <w:pPr>
        <w:ind w:left="1712" w:hanging="360"/>
      </w:pPr>
    </w:lvl>
    <w:lvl w:ilvl="2">
      <w:start w:val="1"/>
      <w:numFmt w:val="lowerRoman"/>
      <w:lvlText w:val="%3."/>
      <w:lvlJc w:val="right"/>
      <w:pPr>
        <w:ind w:left="2432" w:hanging="180"/>
      </w:pPr>
    </w:lvl>
    <w:lvl w:ilvl="3">
      <w:start w:val="1"/>
      <w:numFmt w:val="decimal"/>
      <w:lvlText w:val="%4."/>
      <w:lvlJc w:val="left"/>
      <w:pPr>
        <w:ind w:left="3152" w:hanging="360"/>
      </w:pPr>
    </w:lvl>
    <w:lvl w:ilvl="4">
      <w:start w:val="1"/>
      <w:numFmt w:val="lowerLetter"/>
      <w:lvlText w:val="%5."/>
      <w:lvlJc w:val="left"/>
      <w:pPr>
        <w:ind w:left="3872" w:hanging="360"/>
      </w:pPr>
    </w:lvl>
    <w:lvl w:ilvl="5">
      <w:start w:val="1"/>
      <w:numFmt w:val="lowerRoman"/>
      <w:lvlText w:val="%6."/>
      <w:lvlJc w:val="right"/>
      <w:pPr>
        <w:ind w:left="4592" w:hanging="180"/>
      </w:pPr>
    </w:lvl>
    <w:lvl w:ilvl="6">
      <w:start w:val="1"/>
      <w:numFmt w:val="decimal"/>
      <w:lvlText w:val="%7."/>
      <w:lvlJc w:val="left"/>
      <w:pPr>
        <w:ind w:left="5312" w:hanging="360"/>
      </w:pPr>
    </w:lvl>
    <w:lvl w:ilvl="7">
      <w:start w:val="1"/>
      <w:numFmt w:val="lowerLetter"/>
      <w:lvlText w:val="%8."/>
      <w:lvlJc w:val="left"/>
      <w:pPr>
        <w:ind w:left="6032" w:hanging="360"/>
      </w:pPr>
    </w:lvl>
    <w:lvl w:ilvl="8">
      <w:start w:val="1"/>
      <w:numFmt w:val="lowerRoman"/>
      <w:lvlText w:val="%9."/>
      <w:lvlJc w:val="right"/>
      <w:pPr>
        <w:ind w:left="6752" w:hanging="180"/>
      </w:pPr>
    </w:lvl>
  </w:abstractNum>
  <w:abstractNum w:abstractNumId="18" w15:restartNumberingAfterBreak="0">
    <w:nsid w:val="33A46306"/>
    <w:multiLevelType w:val="multilevel"/>
    <w:tmpl w:val="2FDEC5C0"/>
    <w:lvl w:ilvl="0">
      <w:start w:val="1"/>
      <w:numFmt w:val="decimal"/>
      <w:lvlText w:val="%1."/>
      <w:lvlJc w:val="left"/>
      <w:pPr>
        <w:ind w:left="1068" w:hanging="360"/>
      </w:pPr>
      <w:rPr>
        <w:color w:val="000000"/>
      </w:rPr>
    </w:lvl>
    <w:lvl w:ilvl="1">
      <w:start w:val="1"/>
      <w:numFmt w:val="lowerLetter"/>
      <w:lvlText w:val="%2."/>
      <w:lvlJc w:val="left"/>
      <w:pPr>
        <w:ind w:left="1712" w:hanging="360"/>
      </w:pPr>
    </w:lvl>
    <w:lvl w:ilvl="2">
      <w:start w:val="1"/>
      <w:numFmt w:val="lowerRoman"/>
      <w:lvlText w:val="%3."/>
      <w:lvlJc w:val="right"/>
      <w:pPr>
        <w:ind w:left="2432" w:hanging="180"/>
      </w:pPr>
    </w:lvl>
    <w:lvl w:ilvl="3">
      <w:start w:val="1"/>
      <w:numFmt w:val="decimal"/>
      <w:lvlText w:val="%4."/>
      <w:lvlJc w:val="left"/>
      <w:pPr>
        <w:ind w:left="3152" w:hanging="360"/>
      </w:pPr>
    </w:lvl>
    <w:lvl w:ilvl="4">
      <w:start w:val="1"/>
      <w:numFmt w:val="lowerLetter"/>
      <w:lvlText w:val="%5."/>
      <w:lvlJc w:val="left"/>
      <w:pPr>
        <w:ind w:left="3872" w:hanging="360"/>
      </w:pPr>
    </w:lvl>
    <w:lvl w:ilvl="5">
      <w:start w:val="1"/>
      <w:numFmt w:val="lowerRoman"/>
      <w:lvlText w:val="%6."/>
      <w:lvlJc w:val="right"/>
      <w:pPr>
        <w:ind w:left="4592" w:hanging="180"/>
      </w:pPr>
    </w:lvl>
    <w:lvl w:ilvl="6">
      <w:start w:val="1"/>
      <w:numFmt w:val="decimal"/>
      <w:lvlText w:val="%7."/>
      <w:lvlJc w:val="left"/>
      <w:pPr>
        <w:ind w:left="5312" w:hanging="360"/>
      </w:pPr>
    </w:lvl>
    <w:lvl w:ilvl="7">
      <w:start w:val="1"/>
      <w:numFmt w:val="lowerLetter"/>
      <w:lvlText w:val="%8."/>
      <w:lvlJc w:val="left"/>
      <w:pPr>
        <w:ind w:left="6032" w:hanging="360"/>
      </w:pPr>
    </w:lvl>
    <w:lvl w:ilvl="8">
      <w:start w:val="1"/>
      <w:numFmt w:val="lowerRoman"/>
      <w:lvlText w:val="%9."/>
      <w:lvlJc w:val="right"/>
      <w:pPr>
        <w:ind w:left="6752" w:hanging="180"/>
      </w:pPr>
    </w:lvl>
  </w:abstractNum>
  <w:abstractNum w:abstractNumId="19" w15:restartNumberingAfterBreak="0">
    <w:nsid w:val="340A29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D30848"/>
    <w:multiLevelType w:val="hybridMultilevel"/>
    <w:tmpl w:val="9446C7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886929"/>
    <w:multiLevelType w:val="hybridMultilevel"/>
    <w:tmpl w:val="0BA62FBC"/>
    <w:lvl w:ilvl="0" w:tplc="9760E69A">
      <w:start w:val="1"/>
      <w:numFmt w:val="bullet"/>
      <w:lvlText w:val="•"/>
      <w:lvlJc w:val="left"/>
      <w:pPr>
        <w:ind w:left="117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F62EF00">
      <w:start w:val="1"/>
      <w:numFmt w:val="bullet"/>
      <w:lvlText w:val="o"/>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CF29396">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752B394">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D1C857A">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8227B56">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3805230">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C20C2F8">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A7A4496">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42CE1735"/>
    <w:multiLevelType w:val="multilevel"/>
    <w:tmpl w:val="8CAAF35E"/>
    <w:lvl w:ilvl="0">
      <w:start w:val="1"/>
      <w:numFmt w:val="bullet"/>
      <w:lvlText w:val="o"/>
      <w:lvlJc w:val="left"/>
      <w:pPr>
        <w:ind w:left="1080" w:hanging="360"/>
      </w:pPr>
      <w:rPr>
        <w:rFonts w:ascii="Courier New" w:hAnsi="Courier New" w:cs="Courier New" w:hint="default"/>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45D6FB8"/>
    <w:multiLevelType w:val="hybridMultilevel"/>
    <w:tmpl w:val="278C8C76"/>
    <w:lvl w:ilvl="0" w:tplc="2A9C056A">
      <w:start w:val="1"/>
      <w:numFmt w:val="bullet"/>
      <w:lvlText w:val="-"/>
      <w:lvlJc w:val="left"/>
      <w:pPr>
        <w:ind w:left="720" w:hanging="360"/>
      </w:pPr>
      <w:rPr>
        <w:rFonts w:ascii="Arial" w:eastAsia="Times New Roman" w:hAnsi="Arial" w:cs="Arial" w:hint="default"/>
        <w:sz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611CE0"/>
    <w:multiLevelType w:val="multilevel"/>
    <w:tmpl w:val="4E74314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615C09"/>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B972896"/>
    <w:multiLevelType w:val="hybridMultilevel"/>
    <w:tmpl w:val="ED06BC86"/>
    <w:lvl w:ilvl="0" w:tplc="AA585BEC">
      <w:start w:val="1"/>
      <w:numFmt w:val="upperRoman"/>
      <w:lvlText w:val="%1."/>
      <w:lvlJc w:val="left"/>
      <w:pPr>
        <w:ind w:left="718" w:hanging="72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7" w15:restartNumberingAfterBreak="0">
    <w:nsid w:val="4D381DAA"/>
    <w:multiLevelType w:val="hybridMultilevel"/>
    <w:tmpl w:val="A7F6F32A"/>
    <w:lvl w:ilvl="0" w:tplc="8B06113C">
      <w:start w:val="1"/>
      <w:numFmt w:val="decimal"/>
      <w:lvlText w:val="%1."/>
      <w:lvlJc w:val="left"/>
      <w:pPr>
        <w:ind w:left="358" w:hanging="360"/>
      </w:pPr>
      <w:rPr>
        <w:rFonts w:hint="default"/>
      </w:rPr>
    </w:lvl>
    <w:lvl w:ilvl="1" w:tplc="040C0019">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8" w15:restartNumberingAfterBreak="0">
    <w:nsid w:val="4E4021FA"/>
    <w:multiLevelType w:val="hybridMultilevel"/>
    <w:tmpl w:val="626E8D0E"/>
    <w:lvl w:ilvl="0" w:tplc="7D50EA48">
      <w:start w:val="3"/>
      <w:numFmt w:val="bullet"/>
      <w:lvlText w:val="-"/>
      <w:lvlJc w:val="left"/>
      <w:pPr>
        <w:ind w:left="718" w:hanging="360"/>
      </w:pPr>
      <w:rPr>
        <w:rFonts w:ascii="Arial Narrow" w:eastAsia="Arial Narrow" w:hAnsi="Arial Narrow" w:cs="Arial Narrow"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9" w15:restartNumberingAfterBreak="0">
    <w:nsid w:val="4E500839"/>
    <w:multiLevelType w:val="hybridMultilevel"/>
    <w:tmpl w:val="59E40E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236807"/>
    <w:multiLevelType w:val="multilevel"/>
    <w:tmpl w:val="4E74314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4843BF"/>
    <w:multiLevelType w:val="multilevel"/>
    <w:tmpl w:val="B1AA5426"/>
    <w:lvl w:ilvl="0">
      <w:start w:val="1"/>
      <w:numFmt w:val="decimal"/>
      <w:lvlText w:val="%1."/>
      <w:lvlJc w:val="left"/>
      <w:pPr>
        <w:ind w:left="720" w:hanging="360"/>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5B947805"/>
    <w:multiLevelType w:val="multilevel"/>
    <w:tmpl w:val="4DA62F9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0E2677"/>
    <w:multiLevelType w:val="multilevel"/>
    <w:tmpl w:val="B1AA5426"/>
    <w:lvl w:ilvl="0">
      <w:start w:val="1"/>
      <w:numFmt w:val="decimal"/>
      <w:lvlText w:val="%1."/>
      <w:lvlJc w:val="left"/>
      <w:pPr>
        <w:ind w:left="720" w:hanging="360"/>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D653EC8"/>
    <w:multiLevelType w:val="hybridMultilevel"/>
    <w:tmpl w:val="8098E0B4"/>
    <w:lvl w:ilvl="0" w:tplc="7578DA7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687899"/>
    <w:multiLevelType w:val="multilevel"/>
    <w:tmpl w:val="81CE4F86"/>
    <w:lvl w:ilvl="0">
      <w:start w:val="1"/>
      <w:numFmt w:val="bullet"/>
      <w:lvlText w:val=""/>
      <w:lvlJc w:val="left"/>
      <w:pPr>
        <w:ind w:left="1080" w:hanging="360"/>
      </w:pPr>
      <w:rPr>
        <w:rFonts w:ascii="Symbol" w:hAnsi="Symbol" w:hint="default"/>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36604BB"/>
    <w:multiLevelType w:val="multilevel"/>
    <w:tmpl w:val="64BE2F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5E2FD1"/>
    <w:multiLevelType w:val="hybridMultilevel"/>
    <w:tmpl w:val="BC96587C"/>
    <w:lvl w:ilvl="0" w:tplc="040C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D93CC2"/>
    <w:multiLevelType w:val="hybridMultilevel"/>
    <w:tmpl w:val="5E926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8F122A3"/>
    <w:multiLevelType w:val="multilevel"/>
    <w:tmpl w:val="FFFFFFFF"/>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0" w15:restartNumberingAfterBreak="0">
    <w:nsid w:val="697E6267"/>
    <w:multiLevelType w:val="multilevel"/>
    <w:tmpl w:val="4E74314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53514A"/>
    <w:multiLevelType w:val="multilevel"/>
    <w:tmpl w:val="48229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00604520">
    <w:abstractNumId w:val="3"/>
  </w:num>
  <w:num w:numId="2" w16cid:durableId="1900283675">
    <w:abstractNumId w:val="5"/>
  </w:num>
  <w:num w:numId="3" w16cid:durableId="742334022">
    <w:abstractNumId w:val="1"/>
  </w:num>
  <w:num w:numId="4" w16cid:durableId="1618372681">
    <w:abstractNumId w:val="33"/>
  </w:num>
  <w:num w:numId="5" w16cid:durableId="1224558657">
    <w:abstractNumId w:val="34"/>
  </w:num>
  <w:num w:numId="6" w16cid:durableId="349766515">
    <w:abstractNumId w:val="18"/>
  </w:num>
  <w:num w:numId="7" w16cid:durableId="89274281">
    <w:abstractNumId w:val="31"/>
  </w:num>
  <w:num w:numId="8" w16cid:durableId="690030714">
    <w:abstractNumId w:val="16"/>
  </w:num>
  <w:num w:numId="9" w16cid:durableId="513805412">
    <w:abstractNumId w:val="12"/>
  </w:num>
  <w:num w:numId="10" w16cid:durableId="512304829">
    <w:abstractNumId w:val="17"/>
  </w:num>
  <w:num w:numId="11" w16cid:durableId="1986086546">
    <w:abstractNumId w:val="10"/>
  </w:num>
  <w:num w:numId="12" w16cid:durableId="1798717321">
    <w:abstractNumId w:val="23"/>
  </w:num>
  <w:num w:numId="13" w16cid:durableId="1065176459">
    <w:abstractNumId w:val="7"/>
  </w:num>
  <w:num w:numId="14" w16cid:durableId="142429907">
    <w:abstractNumId w:val="30"/>
  </w:num>
  <w:num w:numId="15" w16cid:durableId="922106548">
    <w:abstractNumId w:val="40"/>
  </w:num>
  <w:num w:numId="16" w16cid:durableId="158158347">
    <w:abstractNumId w:val="24"/>
  </w:num>
  <w:num w:numId="17" w16cid:durableId="126634373">
    <w:abstractNumId w:val="11"/>
  </w:num>
  <w:num w:numId="18" w16cid:durableId="411660861">
    <w:abstractNumId w:val="27"/>
  </w:num>
  <w:num w:numId="19" w16cid:durableId="876695201">
    <w:abstractNumId w:val="26"/>
  </w:num>
  <w:num w:numId="20" w16cid:durableId="119543805">
    <w:abstractNumId w:val="28"/>
  </w:num>
  <w:num w:numId="21" w16cid:durableId="1083141604">
    <w:abstractNumId w:val="4"/>
  </w:num>
  <w:num w:numId="22" w16cid:durableId="1767723841">
    <w:abstractNumId w:val="0"/>
  </w:num>
  <w:num w:numId="23" w16cid:durableId="1057049448">
    <w:abstractNumId w:val="9"/>
  </w:num>
  <w:num w:numId="24" w16cid:durableId="1637295967">
    <w:abstractNumId w:val="25"/>
  </w:num>
  <w:num w:numId="25" w16cid:durableId="1324352250">
    <w:abstractNumId w:val="19"/>
  </w:num>
  <w:num w:numId="26" w16cid:durableId="46610788">
    <w:abstractNumId w:val="6"/>
  </w:num>
  <w:num w:numId="27" w16cid:durableId="1523207302">
    <w:abstractNumId w:val="39"/>
  </w:num>
  <w:num w:numId="28" w16cid:durableId="1722436126">
    <w:abstractNumId w:val="41"/>
  </w:num>
  <w:num w:numId="29" w16cid:durableId="306470062">
    <w:abstractNumId w:val="20"/>
  </w:num>
  <w:num w:numId="30" w16cid:durableId="312805356">
    <w:abstractNumId w:val="35"/>
  </w:num>
  <w:num w:numId="31" w16cid:durableId="308753654">
    <w:abstractNumId w:val="38"/>
  </w:num>
  <w:num w:numId="32" w16cid:durableId="2080707377">
    <w:abstractNumId w:val="2"/>
  </w:num>
  <w:num w:numId="33" w16cid:durableId="1377240815">
    <w:abstractNumId w:val="13"/>
  </w:num>
  <w:num w:numId="34" w16cid:durableId="854614298">
    <w:abstractNumId w:val="37"/>
  </w:num>
  <w:num w:numId="35" w16cid:durableId="888493174">
    <w:abstractNumId w:val="8"/>
  </w:num>
  <w:num w:numId="36" w16cid:durableId="761679534">
    <w:abstractNumId w:val="21"/>
  </w:num>
  <w:num w:numId="37" w16cid:durableId="944769833">
    <w:abstractNumId w:val="15"/>
  </w:num>
  <w:num w:numId="38" w16cid:durableId="1460875964">
    <w:abstractNumId w:val="21"/>
  </w:num>
  <w:num w:numId="39" w16cid:durableId="1050113228">
    <w:abstractNumId w:val="8"/>
  </w:num>
  <w:num w:numId="40" w16cid:durableId="862401331">
    <w:abstractNumId w:val="14"/>
  </w:num>
  <w:num w:numId="41" w16cid:durableId="1943536294">
    <w:abstractNumId w:val="22"/>
  </w:num>
  <w:num w:numId="42" w16cid:durableId="1177384202">
    <w:abstractNumId w:val="29"/>
  </w:num>
  <w:num w:numId="43" w16cid:durableId="205335885">
    <w:abstractNumId w:val="32"/>
  </w:num>
  <w:num w:numId="44" w16cid:durableId="6859121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6BE"/>
    <w:rsid w:val="00001619"/>
    <w:rsid w:val="00010235"/>
    <w:rsid w:val="00012259"/>
    <w:rsid w:val="00015863"/>
    <w:rsid w:val="00020DD7"/>
    <w:rsid w:val="00027F6F"/>
    <w:rsid w:val="00033017"/>
    <w:rsid w:val="00045F9C"/>
    <w:rsid w:val="00046D95"/>
    <w:rsid w:val="00050082"/>
    <w:rsid w:val="000502B2"/>
    <w:rsid w:val="000520AD"/>
    <w:rsid w:val="00052CEE"/>
    <w:rsid w:val="00053127"/>
    <w:rsid w:val="0006167D"/>
    <w:rsid w:val="000619C1"/>
    <w:rsid w:val="00065A01"/>
    <w:rsid w:val="00066081"/>
    <w:rsid w:val="000711C7"/>
    <w:rsid w:val="000811AD"/>
    <w:rsid w:val="000863DC"/>
    <w:rsid w:val="00087169"/>
    <w:rsid w:val="0009162A"/>
    <w:rsid w:val="000916FF"/>
    <w:rsid w:val="000919BC"/>
    <w:rsid w:val="00096DB7"/>
    <w:rsid w:val="000B04A2"/>
    <w:rsid w:val="000B08B7"/>
    <w:rsid w:val="000B3DAD"/>
    <w:rsid w:val="000C750E"/>
    <w:rsid w:val="000D07E4"/>
    <w:rsid w:val="000D2C29"/>
    <w:rsid w:val="000E2B24"/>
    <w:rsid w:val="000E7974"/>
    <w:rsid w:val="000F00EB"/>
    <w:rsid w:val="000F0909"/>
    <w:rsid w:val="000F1BCD"/>
    <w:rsid w:val="000F2677"/>
    <w:rsid w:val="000F516A"/>
    <w:rsid w:val="000F6508"/>
    <w:rsid w:val="000F7357"/>
    <w:rsid w:val="00100545"/>
    <w:rsid w:val="00103ECE"/>
    <w:rsid w:val="001103D2"/>
    <w:rsid w:val="0011192B"/>
    <w:rsid w:val="00112594"/>
    <w:rsid w:val="001168BA"/>
    <w:rsid w:val="00117652"/>
    <w:rsid w:val="00121E2F"/>
    <w:rsid w:val="00123EE9"/>
    <w:rsid w:val="00125997"/>
    <w:rsid w:val="00127103"/>
    <w:rsid w:val="00133C92"/>
    <w:rsid w:val="001344EF"/>
    <w:rsid w:val="00136C85"/>
    <w:rsid w:val="00143D60"/>
    <w:rsid w:val="001468D6"/>
    <w:rsid w:val="00150E56"/>
    <w:rsid w:val="00151700"/>
    <w:rsid w:val="00152B11"/>
    <w:rsid w:val="001530B7"/>
    <w:rsid w:val="00154138"/>
    <w:rsid w:val="00156F59"/>
    <w:rsid w:val="0016141D"/>
    <w:rsid w:val="00161F00"/>
    <w:rsid w:val="0016364F"/>
    <w:rsid w:val="00164E1C"/>
    <w:rsid w:val="00165344"/>
    <w:rsid w:val="00166EC4"/>
    <w:rsid w:val="00170E6F"/>
    <w:rsid w:val="00172DA7"/>
    <w:rsid w:val="001751AD"/>
    <w:rsid w:val="0017715D"/>
    <w:rsid w:val="00181C44"/>
    <w:rsid w:val="00182E2A"/>
    <w:rsid w:val="001871A5"/>
    <w:rsid w:val="0018758C"/>
    <w:rsid w:val="001879EF"/>
    <w:rsid w:val="00197336"/>
    <w:rsid w:val="001A14FA"/>
    <w:rsid w:val="001A172F"/>
    <w:rsid w:val="001A4E3D"/>
    <w:rsid w:val="001B46AE"/>
    <w:rsid w:val="001B673E"/>
    <w:rsid w:val="001B70D7"/>
    <w:rsid w:val="001B73C3"/>
    <w:rsid w:val="001B7575"/>
    <w:rsid w:val="001C35B7"/>
    <w:rsid w:val="001C5BD8"/>
    <w:rsid w:val="001C6554"/>
    <w:rsid w:val="001D1593"/>
    <w:rsid w:val="001D2007"/>
    <w:rsid w:val="001D23EE"/>
    <w:rsid w:val="001D6B3B"/>
    <w:rsid w:val="001E791A"/>
    <w:rsid w:val="001F377F"/>
    <w:rsid w:val="001F44E6"/>
    <w:rsid w:val="001F747F"/>
    <w:rsid w:val="001F7A05"/>
    <w:rsid w:val="00210131"/>
    <w:rsid w:val="0021684E"/>
    <w:rsid w:val="00216AED"/>
    <w:rsid w:val="00221442"/>
    <w:rsid w:val="00221486"/>
    <w:rsid w:val="0022184C"/>
    <w:rsid w:val="00225F88"/>
    <w:rsid w:val="00226034"/>
    <w:rsid w:val="002271FA"/>
    <w:rsid w:val="00233B68"/>
    <w:rsid w:val="002426A8"/>
    <w:rsid w:val="0025124C"/>
    <w:rsid w:val="00253121"/>
    <w:rsid w:val="002544FB"/>
    <w:rsid w:val="002548D8"/>
    <w:rsid w:val="00261B84"/>
    <w:rsid w:val="00262495"/>
    <w:rsid w:val="00263229"/>
    <w:rsid w:val="0026753E"/>
    <w:rsid w:val="0026761A"/>
    <w:rsid w:val="00273BA0"/>
    <w:rsid w:val="00274366"/>
    <w:rsid w:val="00281DAF"/>
    <w:rsid w:val="00282AC1"/>
    <w:rsid w:val="00283F01"/>
    <w:rsid w:val="002851D5"/>
    <w:rsid w:val="00286799"/>
    <w:rsid w:val="00291A19"/>
    <w:rsid w:val="002B132E"/>
    <w:rsid w:val="002B1FAE"/>
    <w:rsid w:val="002C2E26"/>
    <w:rsid w:val="002C37ED"/>
    <w:rsid w:val="002D1B8C"/>
    <w:rsid w:val="002D3D50"/>
    <w:rsid w:val="002D5E41"/>
    <w:rsid w:val="002E2EC9"/>
    <w:rsid w:val="002E55AB"/>
    <w:rsid w:val="002F0479"/>
    <w:rsid w:val="002F2252"/>
    <w:rsid w:val="002F4A24"/>
    <w:rsid w:val="0030473E"/>
    <w:rsid w:val="00306A4C"/>
    <w:rsid w:val="00313137"/>
    <w:rsid w:val="003178D8"/>
    <w:rsid w:val="003179C8"/>
    <w:rsid w:val="0032559B"/>
    <w:rsid w:val="00325D10"/>
    <w:rsid w:val="0032616C"/>
    <w:rsid w:val="00331E38"/>
    <w:rsid w:val="003328A7"/>
    <w:rsid w:val="003403C0"/>
    <w:rsid w:val="00347253"/>
    <w:rsid w:val="003624C5"/>
    <w:rsid w:val="00362C6A"/>
    <w:rsid w:val="0037048E"/>
    <w:rsid w:val="0037147E"/>
    <w:rsid w:val="00372EE0"/>
    <w:rsid w:val="0037350D"/>
    <w:rsid w:val="003763BC"/>
    <w:rsid w:val="0037795B"/>
    <w:rsid w:val="00380AD2"/>
    <w:rsid w:val="00381B0F"/>
    <w:rsid w:val="00381D8E"/>
    <w:rsid w:val="003841A7"/>
    <w:rsid w:val="00387DF8"/>
    <w:rsid w:val="00392D94"/>
    <w:rsid w:val="003A0D23"/>
    <w:rsid w:val="003B3D36"/>
    <w:rsid w:val="003C109E"/>
    <w:rsid w:val="003C1B04"/>
    <w:rsid w:val="003C1C15"/>
    <w:rsid w:val="003C239B"/>
    <w:rsid w:val="003C696A"/>
    <w:rsid w:val="003D106D"/>
    <w:rsid w:val="003D61DF"/>
    <w:rsid w:val="003E069F"/>
    <w:rsid w:val="003E3E4C"/>
    <w:rsid w:val="003E673A"/>
    <w:rsid w:val="003E6BDB"/>
    <w:rsid w:val="003F0A1E"/>
    <w:rsid w:val="003F2042"/>
    <w:rsid w:val="003F2A3C"/>
    <w:rsid w:val="0040122D"/>
    <w:rsid w:val="004024FA"/>
    <w:rsid w:val="00403B35"/>
    <w:rsid w:val="004117FF"/>
    <w:rsid w:val="00416B71"/>
    <w:rsid w:val="00420BC4"/>
    <w:rsid w:val="00430863"/>
    <w:rsid w:val="00432966"/>
    <w:rsid w:val="00437AD4"/>
    <w:rsid w:val="00443543"/>
    <w:rsid w:val="004457E8"/>
    <w:rsid w:val="00447F17"/>
    <w:rsid w:val="0047754D"/>
    <w:rsid w:val="00477B8F"/>
    <w:rsid w:val="00480275"/>
    <w:rsid w:val="00480874"/>
    <w:rsid w:val="004846FD"/>
    <w:rsid w:val="0049121B"/>
    <w:rsid w:val="004973F5"/>
    <w:rsid w:val="004A0979"/>
    <w:rsid w:val="004A2753"/>
    <w:rsid w:val="004A3BC1"/>
    <w:rsid w:val="004A54EF"/>
    <w:rsid w:val="004B2204"/>
    <w:rsid w:val="004B3929"/>
    <w:rsid w:val="004B589A"/>
    <w:rsid w:val="004B69D4"/>
    <w:rsid w:val="004D141B"/>
    <w:rsid w:val="004D1C1D"/>
    <w:rsid w:val="004D63F1"/>
    <w:rsid w:val="004D6EEC"/>
    <w:rsid w:val="004D7CAD"/>
    <w:rsid w:val="004E5C41"/>
    <w:rsid w:val="004F08B1"/>
    <w:rsid w:val="004F0F60"/>
    <w:rsid w:val="004F1C40"/>
    <w:rsid w:val="004F1D4F"/>
    <w:rsid w:val="004F35C9"/>
    <w:rsid w:val="004F4799"/>
    <w:rsid w:val="00501AD9"/>
    <w:rsid w:val="00503858"/>
    <w:rsid w:val="00504C42"/>
    <w:rsid w:val="00506C2E"/>
    <w:rsid w:val="00507F8B"/>
    <w:rsid w:val="00510686"/>
    <w:rsid w:val="00511C38"/>
    <w:rsid w:val="005122D3"/>
    <w:rsid w:val="00516892"/>
    <w:rsid w:val="00523D06"/>
    <w:rsid w:val="005247AC"/>
    <w:rsid w:val="005477B1"/>
    <w:rsid w:val="00547B44"/>
    <w:rsid w:val="00553D24"/>
    <w:rsid w:val="005619FA"/>
    <w:rsid w:val="00563E87"/>
    <w:rsid w:val="005679F4"/>
    <w:rsid w:val="0057504B"/>
    <w:rsid w:val="00576BA2"/>
    <w:rsid w:val="005817CA"/>
    <w:rsid w:val="005831DF"/>
    <w:rsid w:val="005914F5"/>
    <w:rsid w:val="00594756"/>
    <w:rsid w:val="00594F36"/>
    <w:rsid w:val="00595C7C"/>
    <w:rsid w:val="005A12FD"/>
    <w:rsid w:val="005A3F35"/>
    <w:rsid w:val="005A7C06"/>
    <w:rsid w:val="005B0C29"/>
    <w:rsid w:val="005C60B6"/>
    <w:rsid w:val="005D3DBD"/>
    <w:rsid w:val="005D7F25"/>
    <w:rsid w:val="005D7F78"/>
    <w:rsid w:val="005E6044"/>
    <w:rsid w:val="00605994"/>
    <w:rsid w:val="00607542"/>
    <w:rsid w:val="00610565"/>
    <w:rsid w:val="0061090A"/>
    <w:rsid w:val="00611B94"/>
    <w:rsid w:val="00613CE0"/>
    <w:rsid w:val="00614673"/>
    <w:rsid w:val="0061655C"/>
    <w:rsid w:val="006202E6"/>
    <w:rsid w:val="00623481"/>
    <w:rsid w:val="00625244"/>
    <w:rsid w:val="006276A1"/>
    <w:rsid w:val="00634BB0"/>
    <w:rsid w:val="006411B2"/>
    <w:rsid w:val="00641CBF"/>
    <w:rsid w:val="006421C8"/>
    <w:rsid w:val="00644B21"/>
    <w:rsid w:val="0064654C"/>
    <w:rsid w:val="0065212A"/>
    <w:rsid w:val="0065559C"/>
    <w:rsid w:val="00663709"/>
    <w:rsid w:val="00671507"/>
    <w:rsid w:val="006716DB"/>
    <w:rsid w:val="00672DDB"/>
    <w:rsid w:val="00676524"/>
    <w:rsid w:val="00680AA1"/>
    <w:rsid w:val="0068149B"/>
    <w:rsid w:val="00681CE0"/>
    <w:rsid w:val="006904DF"/>
    <w:rsid w:val="00692A17"/>
    <w:rsid w:val="00695B2A"/>
    <w:rsid w:val="006A0CDA"/>
    <w:rsid w:val="006A30B8"/>
    <w:rsid w:val="006A41DF"/>
    <w:rsid w:val="006B056B"/>
    <w:rsid w:val="006B0BA3"/>
    <w:rsid w:val="006B0C70"/>
    <w:rsid w:val="006B235C"/>
    <w:rsid w:val="006B321A"/>
    <w:rsid w:val="006B38FE"/>
    <w:rsid w:val="006B4284"/>
    <w:rsid w:val="006B4A4B"/>
    <w:rsid w:val="006B5EDB"/>
    <w:rsid w:val="006C132C"/>
    <w:rsid w:val="006C1357"/>
    <w:rsid w:val="006C3057"/>
    <w:rsid w:val="006C5E25"/>
    <w:rsid w:val="006D134C"/>
    <w:rsid w:val="006D14B6"/>
    <w:rsid w:val="006D1CBF"/>
    <w:rsid w:val="006D3ABD"/>
    <w:rsid w:val="006D3EDB"/>
    <w:rsid w:val="006D5637"/>
    <w:rsid w:val="006D76B9"/>
    <w:rsid w:val="006E0B09"/>
    <w:rsid w:val="006E33DF"/>
    <w:rsid w:val="00705CF3"/>
    <w:rsid w:val="00712801"/>
    <w:rsid w:val="00713D90"/>
    <w:rsid w:val="00714442"/>
    <w:rsid w:val="007165BA"/>
    <w:rsid w:val="00720F43"/>
    <w:rsid w:val="007227C0"/>
    <w:rsid w:val="00724D40"/>
    <w:rsid w:val="00725D49"/>
    <w:rsid w:val="00726B42"/>
    <w:rsid w:val="00727784"/>
    <w:rsid w:val="007305F4"/>
    <w:rsid w:val="00730C18"/>
    <w:rsid w:val="007335B7"/>
    <w:rsid w:val="007339FF"/>
    <w:rsid w:val="007348EB"/>
    <w:rsid w:val="0074147A"/>
    <w:rsid w:val="007429A6"/>
    <w:rsid w:val="00745CDA"/>
    <w:rsid w:val="00752B78"/>
    <w:rsid w:val="00752F5B"/>
    <w:rsid w:val="0075692F"/>
    <w:rsid w:val="00756CA3"/>
    <w:rsid w:val="00757681"/>
    <w:rsid w:val="00767404"/>
    <w:rsid w:val="007675CB"/>
    <w:rsid w:val="0077635F"/>
    <w:rsid w:val="00785613"/>
    <w:rsid w:val="00792AE1"/>
    <w:rsid w:val="007B0C80"/>
    <w:rsid w:val="007B0D74"/>
    <w:rsid w:val="007B5DE1"/>
    <w:rsid w:val="007B5FF6"/>
    <w:rsid w:val="007C2489"/>
    <w:rsid w:val="007C2D05"/>
    <w:rsid w:val="007C3413"/>
    <w:rsid w:val="007C52D1"/>
    <w:rsid w:val="007C627E"/>
    <w:rsid w:val="007D03D4"/>
    <w:rsid w:val="007D52E9"/>
    <w:rsid w:val="007E1D55"/>
    <w:rsid w:val="007E2DE3"/>
    <w:rsid w:val="007E3654"/>
    <w:rsid w:val="007E4093"/>
    <w:rsid w:val="007E6A8F"/>
    <w:rsid w:val="007F04A1"/>
    <w:rsid w:val="007F0CAF"/>
    <w:rsid w:val="007F4CB3"/>
    <w:rsid w:val="007F6248"/>
    <w:rsid w:val="00800584"/>
    <w:rsid w:val="00801CAA"/>
    <w:rsid w:val="00804B59"/>
    <w:rsid w:val="00810115"/>
    <w:rsid w:val="00811F3D"/>
    <w:rsid w:val="008129AA"/>
    <w:rsid w:val="00814417"/>
    <w:rsid w:val="008148BC"/>
    <w:rsid w:val="00821081"/>
    <w:rsid w:val="00823919"/>
    <w:rsid w:val="00826B02"/>
    <w:rsid w:val="008314D9"/>
    <w:rsid w:val="00832C10"/>
    <w:rsid w:val="00832D55"/>
    <w:rsid w:val="0083636F"/>
    <w:rsid w:val="00836CCC"/>
    <w:rsid w:val="00837875"/>
    <w:rsid w:val="00840A5F"/>
    <w:rsid w:val="00841D43"/>
    <w:rsid w:val="008453B7"/>
    <w:rsid w:val="00847A33"/>
    <w:rsid w:val="00847C4C"/>
    <w:rsid w:val="008518B7"/>
    <w:rsid w:val="008557BF"/>
    <w:rsid w:val="0085586C"/>
    <w:rsid w:val="0086148E"/>
    <w:rsid w:val="00861ADC"/>
    <w:rsid w:val="00865944"/>
    <w:rsid w:val="00866FB5"/>
    <w:rsid w:val="008674EB"/>
    <w:rsid w:val="00870E63"/>
    <w:rsid w:val="00872C39"/>
    <w:rsid w:val="00880AA9"/>
    <w:rsid w:val="008811A1"/>
    <w:rsid w:val="00884E48"/>
    <w:rsid w:val="00893618"/>
    <w:rsid w:val="008B1975"/>
    <w:rsid w:val="008B3A68"/>
    <w:rsid w:val="008B5927"/>
    <w:rsid w:val="008B6042"/>
    <w:rsid w:val="008C519E"/>
    <w:rsid w:val="008C5524"/>
    <w:rsid w:val="008D21B1"/>
    <w:rsid w:val="008D7E61"/>
    <w:rsid w:val="008E02ED"/>
    <w:rsid w:val="008E1C45"/>
    <w:rsid w:val="008E60B4"/>
    <w:rsid w:val="008E7DB3"/>
    <w:rsid w:val="008F02AE"/>
    <w:rsid w:val="008F5838"/>
    <w:rsid w:val="008F6816"/>
    <w:rsid w:val="0090233B"/>
    <w:rsid w:val="00902CCE"/>
    <w:rsid w:val="00906EF5"/>
    <w:rsid w:val="009103A3"/>
    <w:rsid w:val="0091208E"/>
    <w:rsid w:val="00921EC8"/>
    <w:rsid w:val="009276ED"/>
    <w:rsid w:val="009279F5"/>
    <w:rsid w:val="00927D3D"/>
    <w:rsid w:val="00930FBA"/>
    <w:rsid w:val="00932CED"/>
    <w:rsid w:val="00940F84"/>
    <w:rsid w:val="009442BA"/>
    <w:rsid w:val="00944B8D"/>
    <w:rsid w:val="00946918"/>
    <w:rsid w:val="00950739"/>
    <w:rsid w:val="00953BC6"/>
    <w:rsid w:val="0095509E"/>
    <w:rsid w:val="00955E15"/>
    <w:rsid w:val="00973387"/>
    <w:rsid w:val="00974947"/>
    <w:rsid w:val="009855DC"/>
    <w:rsid w:val="009866F8"/>
    <w:rsid w:val="00986BC3"/>
    <w:rsid w:val="00993153"/>
    <w:rsid w:val="009943F8"/>
    <w:rsid w:val="00994D55"/>
    <w:rsid w:val="009A500D"/>
    <w:rsid w:val="009A6C47"/>
    <w:rsid w:val="009B56BE"/>
    <w:rsid w:val="009B6239"/>
    <w:rsid w:val="009C17CD"/>
    <w:rsid w:val="009D0371"/>
    <w:rsid w:val="009D10F9"/>
    <w:rsid w:val="009D164B"/>
    <w:rsid w:val="009D1B91"/>
    <w:rsid w:val="009D28E7"/>
    <w:rsid w:val="009D2E83"/>
    <w:rsid w:val="009E16C3"/>
    <w:rsid w:val="009E2F85"/>
    <w:rsid w:val="009E3EE4"/>
    <w:rsid w:val="009E4581"/>
    <w:rsid w:val="009F2BE4"/>
    <w:rsid w:val="009F7080"/>
    <w:rsid w:val="00A0142E"/>
    <w:rsid w:val="00A047CB"/>
    <w:rsid w:val="00A27AF9"/>
    <w:rsid w:val="00A317E4"/>
    <w:rsid w:val="00A35EBF"/>
    <w:rsid w:val="00A377C3"/>
    <w:rsid w:val="00A44F42"/>
    <w:rsid w:val="00A5283C"/>
    <w:rsid w:val="00A53665"/>
    <w:rsid w:val="00A53E3A"/>
    <w:rsid w:val="00A54472"/>
    <w:rsid w:val="00A55E90"/>
    <w:rsid w:val="00A652EC"/>
    <w:rsid w:val="00A65883"/>
    <w:rsid w:val="00A658A1"/>
    <w:rsid w:val="00A67C8A"/>
    <w:rsid w:val="00A734F5"/>
    <w:rsid w:val="00A74781"/>
    <w:rsid w:val="00A77B54"/>
    <w:rsid w:val="00A87B3B"/>
    <w:rsid w:val="00A9155D"/>
    <w:rsid w:val="00A92DDE"/>
    <w:rsid w:val="00A9456D"/>
    <w:rsid w:val="00AA3F2E"/>
    <w:rsid w:val="00AA580C"/>
    <w:rsid w:val="00AA5B46"/>
    <w:rsid w:val="00AA5B96"/>
    <w:rsid w:val="00AB091C"/>
    <w:rsid w:val="00AB7D58"/>
    <w:rsid w:val="00AC0E40"/>
    <w:rsid w:val="00AC5D4D"/>
    <w:rsid w:val="00AC5EA1"/>
    <w:rsid w:val="00AC7A5C"/>
    <w:rsid w:val="00AD1C1D"/>
    <w:rsid w:val="00AD4F91"/>
    <w:rsid w:val="00AD4FC6"/>
    <w:rsid w:val="00AD54C0"/>
    <w:rsid w:val="00AD5697"/>
    <w:rsid w:val="00AE03C2"/>
    <w:rsid w:val="00AF22F7"/>
    <w:rsid w:val="00B05146"/>
    <w:rsid w:val="00B13C9C"/>
    <w:rsid w:val="00B14AB2"/>
    <w:rsid w:val="00B16B46"/>
    <w:rsid w:val="00B207D6"/>
    <w:rsid w:val="00B22382"/>
    <w:rsid w:val="00B32923"/>
    <w:rsid w:val="00B35DBF"/>
    <w:rsid w:val="00B35E2F"/>
    <w:rsid w:val="00B40A8F"/>
    <w:rsid w:val="00B433CE"/>
    <w:rsid w:val="00B437C2"/>
    <w:rsid w:val="00B463B3"/>
    <w:rsid w:val="00B5256A"/>
    <w:rsid w:val="00B52A04"/>
    <w:rsid w:val="00B54395"/>
    <w:rsid w:val="00B64DFC"/>
    <w:rsid w:val="00B85539"/>
    <w:rsid w:val="00B86757"/>
    <w:rsid w:val="00B9133C"/>
    <w:rsid w:val="00B92B92"/>
    <w:rsid w:val="00B9316A"/>
    <w:rsid w:val="00B93AA6"/>
    <w:rsid w:val="00B9569B"/>
    <w:rsid w:val="00B968E3"/>
    <w:rsid w:val="00BB4823"/>
    <w:rsid w:val="00BC17AB"/>
    <w:rsid w:val="00BC39D7"/>
    <w:rsid w:val="00BC480B"/>
    <w:rsid w:val="00BC4A7E"/>
    <w:rsid w:val="00BC6215"/>
    <w:rsid w:val="00BC7547"/>
    <w:rsid w:val="00BD4CA9"/>
    <w:rsid w:val="00BD6877"/>
    <w:rsid w:val="00BE01CD"/>
    <w:rsid w:val="00BE46FF"/>
    <w:rsid w:val="00BE523C"/>
    <w:rsid w:val="00BE7ED3"/>
    <w:rsid w:val="00BF1F83"/>
    <w:rsid w:val="00C0310B"/>
    <w:rsid w:val="00C045D9"/>
    <w:rsid w:val="00C0472E"/>
    <w:rsid w:val="00C04DF8"/>
    <w:rsid w:val="00C11FE2"/>
    <w:rsid w:val="00C13EE9"/>
    <w:rsid w:val="00C172E5"/>
    <w:rsid w:val="00C2021C"/>
    <w:rsid w:val="00C30323"/>
    <w:rsid w:val="00C30E2D"/>
    <w:rsid w:val="00C36C7D"/>
    <w:rsid w:val="00C42DBD"/>
    <w:rsid w:val="00C519AB"/>
    <w:rsid w:val="00C53372"/>
    <w:rsid w:val="00C54C0B"/>
    <w:rsid w:val="00C6163D"/>
    <w:rsid w:val="00C62466"/>
    <w:rsid w:val="00C7348B"/>
    <w:rsid w:val="00C779B2"/>
    <w:rsid w:val="00C81AA9"/>
    <w:rsid w:val="00C820CF"/>
    <w:rsid w:val="00C85FC9"/>
    <w:rsid w:val="00C95AA6"/>
    <w:rsid w:val="00CB09E7"/>
    <w:rsid w:val="00CB3003"/>
    <w:rsid w:val="00CB429F"/>
    <w:rsid w:val="00CB5213"/>
    <w:rsid w:val="00CB6E99"/>
    <w:rsid w:val="00CB707D"/>
    <w:rsid w:val="00CB7F60"/>
    <w:rsid w:val="00CC1CBC"/>
    <w:rsid w:val="00CD070D"/>
    <w:rsid w:val="00CD1127"/>
    <w:rsid w:val="00CD22C2"/>
    <w:rsid w:val="00CD2E59"/>
    <w:rsid w:val="00CD3E23"/>
    <w:rsid w:val="00CD4A80"/>
    <w:rsid w:val="00CE0F00"/>
    <w:rsid w:val="00CE4AE9"/>
    <w:rsid w:val="00CF2847"/>
    <w:rsid w:val="00CF3E62"/>
    <w:rsid w:val="00CF640C"/>
    <w:rsid w:val="00D00F3D"/>
    <w:rsid w:val="00D03D02"/>
    <w:rsid w:val="00D04A24"/>
    <w:rsid w:val="00D05FCC"/>
    <w:rsid w:val="00D063DE"/>
    <w:rsid w:val="00D10DFD"/>
    <w:rsid w:val="00D1122E"/>
    <w:rsid w:val="00D15771"/>
    <w:rsid w:val="00D159E5"/>
    <w:rsid w:val="00D22AF9"/>
    <w:rsid w:val="00D27422"/>
    <w:rsid w:val="00D306C6"/>
    <w:rsid w:val="00D308F4"/>
    <w:rsid w:val="00D317F3"/>
    <w:rsid w:val="00D3464B"/>
    <w:rsid w:val="00D36C1C"/>
    <w:rsid w:val="00D43BE7"/>
    <w:rsid w:val="00D47DA8"/>
    <w:rsid w:val="00D5235F"/>
    <w:rsid w:val="00D62692"/>
    <w:rsid w:val="00D626C9"/>
    <w:rsid w:val="00D657B4"/>
    <w:rsid w:val="00D65B8E"/>
    <w:rsid w:val="00D7348C"/>
    <w:rsid w:val="00D76D06"/>
    <w:rsid w:val="00D833F4"/>
    <w:rsid w:val="00D9196E"/>
    <w:rsid w:val="00D96E13"/>
    <w:rsid w:val="00D97B59"/>
    <w:rsid w:val="00DA0029"/>
    <w:rsid w:val="00DA497A"/>
    <w:rsid w:val="00DC0911"/>
    <w:rsid w:val="00DC236A"/>
    <w:rsid w:val="00DC2BE0"/>
    <w:rsid w:val="00DD41BF"/>
    <w:rsid w:val="00DD5E78"/>
    <w:rsid w:val="00DD711E"/>
    <w:rsid w:val="00DE51D9"/>
    <w:rsid w:val="00DE6A31"/>
    <w:rsid w:val="00DF2311"/>
    <w:rsid w:val="00DF2486"/>
    <w:rsid w:val="00E141B0"/>
    <w:rsid w:val="00E15080"/>
    <w:rsid w:val="00E22022"/>
    <w:rsid w:val="00E3188E"/>
    <w:rsid w:val="00E358C8"/>
    <w:rsid w:val="00E37D9C"/>
    <w:rsid w:val="00E37E7C"/>
    <w:rsid w:val="00E44C62"/>
    <w:rsid w:val="00E46DE0"/>
    <w:rsid w:val="00E50CDE"/>
    <w:rsid w:val="00E514ED"/>
    <w:rsid w:val="00E54762"/>
    <w:rsid w:val="00E54781"/>
    <w:rsid w:val="00E57694"/>
    <w:rsid w:val="00E60909"/>
    <w:rsid w:val="00E70F39"/>
    <w:rsid w:val="00E720CF"/>
    <w:rsid w:val="00E825CF"/>
    <w:rsid w:val="00E82D09"/>
    <w:rsid w:val="00E85B5D"/>
    <w:rsid w:val="00EA05C7"/>
    <w:rsid w:val="00EB1319"/>
    <w:rsid w:val="00EB4428"/>
    <w:rsid w:val="00EC0280"/>
    <w:rsid w:val="00EC104C"/>
    <w:rsid w:val="00EC1D97"/>
    <w:rsid w:val="00EC264F"/>
    <w:rsid w:val="00ED12F4"/>
    <w:rsid w:val="00ED3BAA"/>
    <w:rsid w:val="00ED4C4D"/>
    <w:rsid w:val="00ED6660"/>
    <w:rsid w:val="00EE34E7"/>
    <w:rsid w:val="00EE63B2"/>
    <w:rsid w:val="00EE7BD5"/>
    <w:rsid w:val="00EF05F4"/>
    <w:rsid w:val="00EF506E"/>
    <w:rsid w:val="00F01E06"/>
    <w:rsid w:val="00F02EF8"/>
    <w:rsid w:val="00F11A14"/>
    <w:rsid w:val="00F14696"/>
    <w:rsid w:val="00F1511D"/>
    <w:rsid w:val="00F22354"/>
    <w:rsid w:val="00F2241B"/>
    <w:rsid w:val="00F270FD"/>
    <w:rsid w:val="00F27975"/>
    <w:rsid w:val="00F309F8"/>
    <w:rsid w:val="00F33D8D"/>
    <w:rsid w:val="00F406E1"/>
    <w:rsid w:val="00F41F8C"/>
    <w:rsid w:val="00F45D94"/>
    <w:rsid w:val="00F466E7"/>
    <w:rsid w:val="00F50026"/>
    <w:rsid w:val="00F53F70"/>
    <w:rsid w:val="00F611E7"/>
    <w:rsid w:val="00F62038"/>
    <w:rsid w:val="00F626C9"/>
    <w:rsid w:val="00F6737D"/>
    <w:rsid w:val="00F82CCD"/>
    <w:rsid w:val="00F836FC"/>
    <w:rsid w:val="00F84F59"/>
    <w:rsid w:val="00F85DF9"/>
    <w:rsid w:val="00F87CB6"/>
    <w:rsid w:val="00FA0828"/>
    <w:rsid w:val="00FA4BFC"/>
    <w:rsid w:val="00FA5C4D"/>
    <w:rsid w:val="00FA7886"/>
    <w:rsid w:val="00FB1AB6"/>
    <w:rsid w:val="00FB3B2C"/>
    <w:rsid w:val="00FB581E"/>
    <w:rsid w:val="00FC13BD"/>
    <w:rsid w:val="00FC1C1A"/>
    <w:rsid w:val="00FC677E"/>
    <w:rsid w:val="00FD3850"/>
    <w:rsid w:val="00FD40E5"/>
    <w:rsid w:val="00FF2100"/>
    <w:rsid w:val="00FF2AE7"/>
    <w:rsid w:val="00FF58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2AB0"/>
  <w15:docId w15:val="{12FAC07D-D080-8F43-8379-EF298B72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 w:bidi="e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73"/>
    <w:rPr>
      <w:rFonts w:eastAsia="Times New Roman" w:cs="Times New Roman"/>
      <w:szCs w:val="20"/>
      <w:lang w:val="en-GB" w:bidi="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Colorful List Accent 1,List Bulet,AB List 1,Bullet Points,List Paragraph1,ProcessA,Liste couleur - Accent 14"/>
    <w:basedOn w:val="Normal"/>
    <w:link w:val="ListParagraphChar"/>
    <w:uiPriority w:val="34"/>
    <w:qFormat/>
    <w:rsid w:val="00721BB4"/>
    <w:pPr>
      <w:ind w:left="708"/>
    </w:pPr>
    <w:rPr>
      <w:rFonts w:ascii="Times New Roman" w:hAnsi="Times New Roman"/>
      <w:sz w:val="24"/>
      <w:szCs w:val="24"/>
      <w:lang w:val="x-none" w:eastAsia="x-none"/>
    </w:rPr>
  </w:style>
  <w:style w:type="paragraph" w:styleId="Footer">
    <w:name w:val="footer"/>
    <w:basedOn w:val="Normal"/>
    <w:link w:val="FooterChar"/>
    <w:uiPriority w:val="99"/>
    <w:unhideWhenUsed/>
    <w:rsid w:val="00721BB4"/>
    <w:pPr>
      <w:tabs>
        <w:tab w:val="center" w:pos="4536"/>
        <w:tab w:val="right" w:pos="9072"/>
      </w:tabs>
    </w:pPr>
    <w:rPr>
      <w:sz w:val="20"/>
      <w:lang w:eastAsia="x-none"/>
    </w:rPr>
  </w:style>
  <w:style w:type="character" w:customStyle="1" w:styleId="FooterChar">
    <w:name w:val="Footer Char"/>
    <w:basedOn w:val="DefaultParagraphFont"/>
    <w:link w:val="Footer"/>
    <w:uiPriority w:val="99"/>
    <w:rsid w:val="00721BB4"/>
    <w:rPr>
      <w:rFonts w:ascii="Arial" w:eastAsia="Times New Roman" w:hAnsi="Arial" w:cs="Times New Roman"/>
      <w:sz w:val="20"/>
      <w:szCs w:val="20"/>
      <w:lang w:val="en-GB" w:eastAsia="x-none"/>
    </w:rPr>
  </w:style>
  <w:style w:type="paragraph" w:customStyle="1" w:styleId="Sansinterligne1">
    <w:name w:val="Sans interligne1"/>
    <w:uiPriority w:val="1"/>
    <w:qFormat/>
    <w:rsid w:val="00721BB4"/>
    <w:rPr>
      <w:rFonts w:ascii="Calibri" w:eastAsia="Calibri" w:hAnsi="Calibri" w:cs="Times New Roman"/>
      <w:lang w:val="en-US" w:bidi="ar-SA"/>
    </w:rPr>
  </w:style>
  <w:style w:type="character" w:customStyle="1" w:styleId="ListParagraphChar">
    <w:name w:val="List Paragraph Char"/>
    <w:aliases w:val="Colorful List Accent 1 Char,List Bulet Char,AB List 1 Char,Bullet Points Char,List Paragraph1 Char,ProcessA Char,Liste couleur - Accent 14 Char"/>
    <w:link w:val="ListParagraph"/>
    <w:uiPriority w:val="34"/>
    <w:locked/>
    <w:rsid w:val="00721BB4"/>
    <w:rPr>
      <w:rFonts w:ascii="Times New Roman" w:eastAsia="Times New Roman" w:hAnsi="Times New Roman" w:cs="Times New Roman"/>
      <w:sz w:val="24"/>
      <w:szCs w:val="24"/>
      <w:lang w:val="x-none" w:eastAsia="x-none"/>
    </w:rPr>
  </w:style>
  <w:style w:type="paragraph" w:customStyle="1" w:styleId="yiv6617641939msolistparagraph">
    <w:name w:val="yiv6617641939msolistparagraph"/>
    <w:basedOn w:val="Normal"/>
    <w:rsid w:val="00721BB4"/>
    <w:pPr>
      <w:spacing w:before="100" w:beforeAutospacing="1" w:after="100" w:afterAutospacing="1"/>
    </w:pPr>
    <w:rPr>
      <w:rFonts w:ascii="Times New Roman" w:hAnsi="Times New Roman"/>
      <w:sz w:val="24"/>
      <w:szCs w:val="24"/>
      <w:lang w:val="fr-FR"/>
    </w:rPr>
  </w:style>
  <w:style w:type="paragraph" w:customStyle="1" w:styleId="yiv6617641939msonormal">
    <w:name w:val="yiv6617641939msonormal"/>
    <w:basedOn w:val="Normal"/>
    <w:rsid w:val="00721BB4"/>
    <w:pPr>
      <w:spacing w:before="100" w:beforeAutospacing="1" w:after="100" w:afterAutospacing="1"/>
    </w:pPr>
    <w:rPr>
      <w:rFonts w:ascii="Times New Roman" w:hAnsi="Times New Roman"/>
      <w:sz w:val="24"/>
      <w:szCs w:val="24"/>
      <w:lang w:val="fr-FR"/>
    </w:rPr>
  </w:style>
  <w:style w:type="paragraph" w:styleId="NormalWeb">
    <w:name w:val="Normal (Web)"/>
    <w:basedOn w:val="Normal"/>
    <w:uiPriority w:val="99"/>
    <w:semiHidden/>
    <w:unhideWhenUsed/>
    <w:rsid w:val="00045364"/>
    <w:pPr>
      <w:spacing w:before="100" w:beforeAutospacing="1" w:after="100" w:afterAutospacing="1"/>
    </w:pPr>
    <w:rPr>
      <w:rFonts w:ascii="Times New Roman" w:hAnsi="Times New Roman"/>
      <w:sz w:val="24"/>
      <w:szCs w:val="24"/>
      <w:lang w:val="fr-FR"/>
    </w:rPr>
  </w:style>
  <w:style w:type="paragraph" w:styleId="Header">
    <w:name w:val="header"/>
    <w:basedOn w:val="Normal"/>
    <w:link w:val="HeaderChar"/>
    <w:uiPriority w:val="99"/>
    <w:unhideWhenUsed/>
    <w:rsid w:val="00972BD8"/>
    <w:pPr>
      <w:tabs>
        <w:tab w:val="center" w:pos="4536"/>
        <w:tab w:val="right" w:pos="9072"/>
      </w:tabs>
    </w:pPr>
  </w:style>
  <w:style w:type="character" w:customStyle="1" w:styleId="HeaderChar">
    <w:name w:val="Header Char"/>
    <w:basedOn w:val="DefaultParagraphFont"/>
    <w:link w:val="Header"/>
    <w:uiPriority w:val="99"/>
    <w:rsid w:val="00972BD8"/>
    <w:rPr>
      <w:rFonts w:ascii="Arial" w:eastAsia="Times New Roman" w:hAnsi="Arial" w:cs="Times New Roman"/>
      <w:szCs w:val="20"/>
      <w:lang w:val="en-GB"/>
    </w:rPr>
  </w:style>
  <w:style w:type="character" w:styleId="PageNumber">
    <w:name w:val="page number"/>
    <w:basedOn w:val="DefaultParagraphFont"/>
    <w:uiPriority w:val="99"/>
    <w:semiHidden/>
    <w:unhideWhenUsed/>
    <w:rsid w:val="00972BD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unhideWhenUsed/>
    <w:rsid w:val="00E7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fr-FR"/>
    </w:rPr>
  </w:style>
  <w:style w:type="character" w:customStyle="1" w:styleId="HTMLPreformattedChar">
    <w:name w:val="HTML Preformatted Char"/>
    <w:basedOn w:val="DefaultParagraphFont"/>
    <w:link w:val="HTMLPreformatted"/>
    <w:uiPriority w:val="99"/>
    <w:rsid w:val="00E720CF"/>
    <w:rPr>
      <w:rFonts w:ascii="Courier New" w:eastAsia="Times New Roman" w:hAnsi="Courier New" w:cs="Courier New"/>
      <w:sz w:val="20"/>
      <w:szCs w:val="20"/>
    </w:rPr>
  </w:style>
  <w:style w:type="table" w:customStyle="1" w:styleId="TableNormal1">
    <w:name w:val="Table Normal1"/>
    <w:rsid w:val="001A172F"/>
    <w:tblPr>
      <w:tblCellMar>
        <w:top w:w="0" w:type="dxa"/>
        <w:left w:w="0" w:type="dxa"/>
        <w:bottom w:w="0" w:type="dxa"/>
        <w:right w:w="0" w:type="dxa"/>
      </w:tblCellMar>
    </w:tblPr>
  </w:style>
  <w:style w:type="character" w:styleId="PlaceholderText">
    <w:name w:val="Placeholder Text"/>
    <w:basedOn w:val="DefaultParagraphFont"/>
    <w:uiPriority w:val="99"/>
    <w:semiHidden/>
    <w:rsid w:val="006465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3316">
      <w:bodyDiv w:val="1"/>
      <w:marLeft w:val="0"/>
      <w:marRight w:val="0"/>
      <w:marTop w:val="0"/>
      <w:marBottom w:val="0"/>
      <w:divBdr>
        <w:top w:val="none" w:sz="0" w:space="0" w:color="auto"/>
        <w:left w:val="none" w:sz="0" w:space="0" w:color="auto"/>
        <w:bottom w:val="none" w:sz="0" w:space="0" w:color="auto"/>
        <w:right w:val="none" w:sz="0" w:space="0" w:color="auto"/>
      </w:divBdr>
      <w:divsChild>
        <w:div w:id="404567667">
          <w:marLeft w:val="0"/>
          <w:marRight w:val="0"/>
          <w:marTop w:val="0"/>
          <w:marBottom w:val="0"/>
          <w:divBdr>
            <w:top w:val="none" w:sz="0" w:space="0" w:color="auto"/>
            <w:left w:val="none" w:sz="0" w:space="0" w:color="auto"/>
            <w:bottom w:val="none" w:sz="0" w:space="0" w:color="auto"/>
            <w:right w:val="none" w:sz="0" w:space="0" w:color="auto"/>
          </w:divBdr>
          <w:divsChild>
            <w:div w:id="389158774">
              <w:marLeft w:val="0"/>
              <w:marRight w:val="0"/>
              <w:marTop w:val="0"/>
              <w:marBottom w:val="0"/>
              <w:divBdr>
                <w:top w:val="none" w:sz="0" w:space="0" w:color="auto"/>
                <w:left w:val="none" w:sz="0" w:space="0" w:color="auto"/>
                <w:bottom w:val="none" w:sz="0" w:space="0" w:color="auto"/>
                <w:right w:val="none" w:sz="0" w:space="0" w:color="auto"/>
              </w:divBdr>
              <w:divsChild>
                <w:div w:id="1863088100">
                  <w:marLeft w:val="0"/>
                  <w:marRight w:val="0"/>
                  <w:marTop w:val="0"/>
                  <w:marBottom w:val="0"/>
                  <w:divBdr>
                    <w:top w:val="none" w:sz="0" w:space="0" w:color="auto"/>
                    <w:left w:val="none" w:sz="0" w:space="0" w:color="auto"/>
                    <w:bottom w:val="none" w:sz="0" w:space="0" w:color="auto"/>
                    <w:right w:val="none" w:sz="0" w:space="0" w:color="auto"/>
                  </w:divBdr>
                  <w:divsChild>
                    <w:div w:id="6663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57625">
      <w:bodyDiv w:val="1"/>
      <w:marLeft w:val="0"/>
      <w:marRight w:val="0"/>
      <w:marTop w:val="0"/>
      <w:marBottom w:val="0"/>
      <w:divBdr>
        <w:top w:val="none" w:sz="0" w:space="0" w:color="auto"/>
        <w:left w:val="none" w:sz="0" w:space="0" w:color="auto"/>
        <w:bottom w:val="none" w:sz="0" w:space="0" w:color="auto"/>
        <w:right w:val="none" w:sz="0" w:space="0" w:color="auto"/>
      </w:divBdr>
      <w:divsChild>
        <w:div w:id="834759108">
          <w:marLeft w:val="0"/>
          <w:marRight w:val="0"/>
          <w:marTop w:val="0"/>
          <w:marBottom w:val="0"/>
          <w:divBdr>
            <w:top w:val="none" w:sz="0" w:space="0" w:color="auto"/>
            <w:left w:val="none" w:sz="0" w:space="0" w:color="auto"/>
            <w:bottom w:val="none" w:sz="0" w:space="0" w:color="auto"/>
            <w:right w:val="none" w:sz="0" w:space="0" w:color="auto"/>
          </w:divBdr>
          <w:divsChild>
            <w:div w:id="1852572700">
              <w:marLeft w:val="0"/>
              <w:marRight w:val="0"/>
              <w:marTop w:val="0"/>
              <w:marBottom w:val="0"/>
              <w:divBdr>
                <w:top w:val="none" w:sz="0" w:space="0" w:color="auto"/>
                <w:left w:val="none" w:sz="0" w:space="0" w:color="auto"/>
                <w:bottom w:val="none" w:sz="0" w:space="0" w:color="auto"/>
                <w:right w:val="none" w:sz="0" w:space="0" w:color="auto"/>
              </w:divBdr>
            </w:div>
          </w:divsChild>
        </w:div>
        <w:div w:id="155220499">
          <w:marLeft w:val="0"/>
          <w:marRight w:val="0"/>
          <w:marTop w:val="0"/>
          <w:marBottom w:val="0"/>
          <w:divBdr>
            <w:top w:val="none" w:sz="0" w:space="0" w:color="auto"/>
            <w:left w:val="none" w:sz="0" w:space="0" w:color="auto"/>
            <w:bottom w:val="none" w:sz="0" w:space="0" w:color="auto"/>
            <w:right w:val="none" w:sz="0" w:space="0" w:color="auto"/>
          </w:divBdr>
          <w:divsChild>
            <w:div w:id="7889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c1D3YDdx0LxZveSImPSCcH2jg==">AMUW2mWQ/U1aZ7ljDKbW2xkHD7KlEd0swxxt8A3jOsL/NrCxcmn9jJFPYtiVZ8LWZPOnt1KM7mxSBoUVJ6nb3p86zKzDgrEg7cITOEdq/E59S+4Sq/cHBI9TeHyg+oH2BIOAmWUNwHwE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1644</Words>
  <Characters>9342</Characters>
  <Application>Microsoft Office Word</Application>
  <DocSecurity>0</DocSecurity>
  <Lines>311</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dc:creator>
  <cp:keywords/>
  <cp:lastModifiedBy>Cherno Omar BARRY</cp:lastModifiedBy>
  <cp:revision>11</cp:revision>
  <cp:lastPrinted>2023-05-05T16:28:00Z</cp:lastPrinted>
  <dcterms:created xsi:type="dcterms:W3CDTF">2023-05-05T16:34:00Z</dcterms:created>
  <dcterms:modified xsi:type="dcterms:W3CDTF">2023-05-06T10:49:00Z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10a195fbd418a9ad807999e9b32d2252ff09a6c2e3567e1a4f0d51d07492116f</vt:lpwstr>
  </property>
</Properties>
</file>